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41030" w14:textId="535C5693" w:rsidR="001017F5" w:rsidRPr="00626E1A" w:rsidRDefault="00880452" w:rsidP="00535AA2">
      <w:pPr>
        <w:spacing w:line="360" w:lineRule="auto"/>
        <w:ind w:left="142"/>
        <w:jc w:val="center"/>
        <w:rPr>
          <w:sz w:val="32"/>
          <w:szCs w:val="32"/>
          <w:u w:val="single"/>
        </w:rPr>
      </w:pPr>
      <w:r w:rsidRPr="00C21960">
        <w:rPr>
          <w:sz w:val="32"/>
          <w:szCs w:val="32"/>
          <w:u w:val="single"/>
        </w:rPr>
        <w:t>В</w:t>
      </w:r>
      <w:r w:rsidR="00D20C90">
        <w:rPr>
          <w:sz w:val="32"/>
          <w:szCs w:val="32"/>
          <w:u w:val="single"/>
        </w:rPr>
        <w:t xml:space="preserve">ыступление </w:t>
      </w:r>
      <w:r w:rsidR="00C94FA1">
        <w:rPr>
          <w:sz w:val="32"/>
          <w:szCs w:val="32"/>
          <w:u w:val="single"/>
        </w:rPr>
        <w:t>30</w:t>
      </w:r>
      <w:r w:rsidRPr="00C21960">
        <w:rPr>
          <w:sz w:val="32"/>
          <w:szCs w:val="32"/>
          <w:u w:val="single"/>
        </w:rPr>
        <w:t>.0</w:t>
      </w:r>
      <w:r w:rsidR="00717C58">
        <w:rPr>
          <w:sz w:val="32"/>
          <w:szCs w:val="32"/>
          <w:u w:val="single"/>
        </w:rPr>
        <w:t>7</w:t>
      </w:r>
      <w:r w:rsidRPr="00C21960">
        <w:rPr>
          <w:sz w:val="32"/>
          <w:szCs w:val="32"/>
          <w:u w:val="single"/>
        </w:rPr>
        <w:t>.</w:t>
      </w:r>
      <w:r w:rsidR="00D20C90">
        <w:rPr>
          <w:sz w:val="32"/>
          <w:szCs w:val="32"/>
          <w:u w:val="single"/>
        </w:rPr>
        <w:t xml:space="preserve"> 202</w:t>
      </w:r>
      <w:r w:rsidR="00C94FA1">
        <w:rPr>
          <w:sz w:val="32"/>
          <w:szCs w:val="32"/>
          <w:u w:val="single"/>
        </w:rPr>
        <w:t>4</w:t>
      </w:r>
      <w:r w:rsidR="001017F5" w:rsidRPr="00C21960">
        <w:rPr>
          <w:sz w:val="32"/>
          <w:szCs w:val="32"/>
          <w:u w:val="single"/>
        </w:rPr>
        <w:t>г.</w:t>
      </w:r>
    </w:p>
    <w:p w14:paraId="68AFCBFA" w14:textId="77777777" w:rsidR="00E1183B" w:rsidRDefault="00E1183B" w:rsidP="00E1183B">
      <w:pPr>
        <w:tabs>
          <w:tab w:val="left" w:pos="1665"/>
        </w:tabs>
        <w:spacing w:line="360" w:lineRule="auto"/>
        <w:ind w:left="142"/>
        <w:rPr>
          <w:rFonts w:eastAsia="TimesNewRoman"/>
          <w:bCs/>
          <w:sz w:val="32"/>
          <w:szCs w:val="32"/>
        </w:rPr>
      </w:pPr>
    </w:p>
    <w:p w14:paraId="632AC8AB" w14:textId="320AB2EC" w:rsidR="001E56C0" w:rsidRDefault="001E56C0" w:rsidP="007B3F5C">
      <w:pPr>
        <w:ind w:left="14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Общая информация о субъекте естественной монополий.</w:t>
      </w:r>
    </w:p>
    <w:p w14:paraId="250F140B" w14:textId="5F7ECF4A" w:rsidR="001017F5" w:rsidRPr="007F0493" w:rsidRDefault="001017F5" w:rsidP="007B3F5C">
      <w:pPr>
        <w:tabs>
          <w:tab w:val="left" w:pos="1665"/>
        </w:tabs>
        <w:ind w:left="142"/>
        <w:jc w:val="both"/>
        <w:rPr>
          <w:sz w:val="28"/>
          <w:szCs w:val="28"/>
        </w:rPr>
      </w:pPr>
      <w:r w:rsidRPr="007F0493">
        <w:rPr>
          <w:rFonts w:eastAsia="TimesNewRoman"/>
          <w:bCs/>
          <w:sz w:val="28"/>
          <w:szCs w:val="28"/>
        </w:rPr>
        <w:t xml:space="preserve">Товарищество с ограниченной ответственностью </w:t>
      </w:r>
      <w:r w:rsidRPr="007F0493">
        <w:rPr>
          <w:sz w:val="28"/>
          <w:szCs w:val="28"/>
        </w:rPr>
        <w:t xml:space="preserve">"ЭПК-forfait" </w:t>
      </w:r>
      <w:r w:rsidRPr="007F0493">
        <w:rPr>
          <w:rFonts w:eastAsia="TimesNewRoman"/>
          <w:bCs/>
          <w:sz w:val="28"/>
          <w:szCs w:val="28"/>
        </w:rPr>
        <w:t xml:space="preserve">является распределительной электросетевой компанией и </w:t>
      </w:r>
      <w:r w:rsidR="003A7820" w:rsidRPr="007F0493">
        <w:rPr>
          <w:rFonts w:eastAsia="TimesNewRoman"/>
          <w:bCs/>
          <w:sz w:val="28"/>
          <w:szCs w:val="28"/>
        </w:rPr>
        <w:t>осуществляет</w:t>
      </w:r>
      <w:r w:rsidRPr="007F0493">
        <w:rPr>
          <w:rFonts w:eastAsia="TimesNewRoman"/>
          <w:bCs/>
          <w:sz w:val="28"/>
          <w:szCs w:val="28"/>
        </w:rPr>
        <w:t xml:space="preserve"> передачу электрической энергии потребителям Костанайской области.</w:t>
      </w:r>
    </w:p>
    <w:p w14:paraId="3925A59C" w14:textId="42D7D089" w:rsidR="001017F5" w:rsidRPr="007F0493" w:rsidRDefault="001017F5" w:rsidP="007B3F5C">
      <w:pPr>
        <w:tabs>
          <w:tab w:val="left" w:pos="673"/>
        </w:tabs>
        <w:suppressAutoHyphens/>
        <w:ind w:left="142"/>
        <w:jc w:val="both"/>
        <w:rPr>
          <w:sz w:val="28"/>
          <w:szCs w:val="28"/>
        </w:rPr>
      </w:pPr>
      <w:r w:rsidRPr="007F0493">
        <w:rPr>
          <w:sz w:val="28"/>
          <w:szCs w:val="28"/>
        </w:rPr>
        <w:tab/>
        <w:t xml:space="preserve">Деятельность ТОО "ЭПК-forfait" осуществляется на договорной основе  с электростанцией, субъектами, передающими электрическую энергию по сетям межрегионального и регионального уровня </w:t>
      </w:r>
      <w:r w:rsidRPr="007F0493">
        <w:rPr>
          <w:rFonts w:eastAsia="TimesNewRoman"/>
          <w:bCs/>
          <w:sz w:val="28"/>
          <w:szCs w:val="28"/>
        </w:rPr>
        <w:t>и энергоснабжающей организацией, осуществляющей сбыт</w:t>
      </w:r>
      <w:r w:rsidRPr="007F0493">
        <w:rPr>
          <w:sz w:val="28"/>
          <w:szCs w:val="28"/>
        </w:rPr>
        <w:t xml:space="preserve"> электроэнергии.</w:t>
      </w:r>
    </w:p>
    <w:p w14:paraId="744F266A" w14:textId="6A11DB0D" w:rsidR="001017F5" w:rsidRPr="007F0493" w:rsidRDefault="001017F5" w:rsidP="007B3F5C">
      <w:pPr>
        <w:ind w:left="142" w:firstLine="708"/>
        <w:jc w:val="both"/>
        <w:rPr>
          <w:sz w:val="28"/>
          <w:szCs w:val="28"/>
        </w:rPr>
      </w:pPr>
      <w:r w:rsidRPr="007F0493">
        <w:rPr>
          <w:sz w:val="28"/>
          <w:szCs w:val="28"/>
        </w:rPr>
        <w:t>В структуру  ТОО входят 1</w:t>
      </w:r>
      <w:r w:rsidR="007D0D6B">
        <w:rPr>
          <w:sz w:val="28"/>
          <w:szCs w:val="28"/>
        </w:rPr>
        <w:t>4</w:t>
      </w:r>
      <w:r w:rsidRPr="007F0493">
        <w:rPr>
          <w:sz w:val="28"/>
          <w:szCs w:val="28"/>
        </w:rPr>
        <w:t xml:space="preserve"> районов электрических сетей</w:t>
      </w:r>
      <w:r w:rsidR="009E7661">
        <w:rPr>
          <w:sz w:val="28"/>
          <w:szCs w:val="28"/>
        </w:rPr>
        <w:t xml:space="preserve">, </w:t>
      </w:r>
      <w:r w:rsidR="007D0D6B">
        <w:rPr>
          <w:sz w:val="28"/>
          <w:szCs w:val="28"/>
        </w:rPr>
        <w:t>1</w:t>
      </w:r>
      <w:r w:rsidR="009E7661">
        <w:rPr>
          <w:sz w:val="28"/>
          <w:szCs w:val="28"/>
        </w:rPr>
        <w:t xml:space="preserve"> участка электрических сетей</w:t>
      </w:r>
      <w:r w:rsidRPr="007F0493">
        <w:rPr>
          <w:sz w:val="28"/>
          <w:szCs w:val="28"/>
        </w:rPr>
        <w:t xml:space="preserve"> и Горэлектросеть, которые обслуживают 1</w:t>
      </w:r>
      <w:r w:rsidR="00960244">
        <w:rPr>
          <w:sz w:val="28"/>
          <w:szCs w:val="28"/>
        </w:rPr>
        <w:t>4</w:t>
      </w:r>
      <w:r w:rsidRPr="007F0493">
        <w:rPr>
          <w:sz w:val="28"/>
          <w:szCs w:val="28"/>
        </w:rPr>
        <w:t xml:space="preserve"> административных районов области.</w:t>
      </w:r>
    </w:p>
    <w:p w14:paraId="39D9FF05" w14:textId="1872261A" w:rsidR="005022C9" w:rsidRDefault="00761C23" w:rsidP="007B3F5C">
      <w:pPr>
        <w:ind w:left="142" w:firstLine="708"/>
        <w:jc w:val="both"/>
        <w:rPr>
          <w:sz w:val="28"/>
          <w:szCs w:val="28"/>
        </w:rPr>
      </w:pPr>
      <w:r w:rsidRPr="00135F1B">
        <w:rPr>
          <w:sz w:val="28"/>
          <w:szCs w:val="28"/>
        </w:rPr>
        <w:t xml:space="preserve">Общая протяженность эксплуатируемых на сегодняшний день </w:t>
      </w:r>
      <w:r w:rsidR="004243CA" w:rsidRPr="00135F1B">
        <w:rPr>
          <w:sz w:val="28"/>
          <w:szCs w:val="28"/>
        </w:rPr>
        <w:t xml:space="preserve">       </w:t>
      </w:r>
      <w:r w:rsidRPr="00135F1B">
        <w:rPr>
          <w:sz w:val="28"/>
          <w:szCs w:val="28"/>
        </w:rPr>
        <w:t>составляет</w:t>
      </w:r>
    </w:p>
    <w:p w14:paraId="4AE47BA2" w14:textId="1461327C" w:rsidR="005022C9" w:rsidRDefault="005022C9" w:rsidP="005022C9">
      <w:pPr>
        <w:ind w:left="142" w:firstLine="142"/>
        <w:jc w:val="both"/>
        <w:rPr>
          <w:sz w:val="28"/>
          <w:szCs w:val="28"/>
        </w:rPr>
      </w:pPr>
      <w:bookmarkStart w:id="0" w:name="_Hlk173249808"/>
      <w:r>
        <w:rPr>
          <w:sz w:val="28"/>
          <w:szCs w:val="28"/>
        </w:rPr>
        <w:t xml:space="preserve">ВЛ-110 кВ – 48,3 км; </w:t>
      </w:r>
    </w:p>
    <w:p w14:paraId="102502A2" w14:textId="77777777" w:rsidR="005022C9" w:rsidRDefault="005022C9" w:rsidP="005022C9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ВЛ- 35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4,3 км; </w:t>
      </w:r>
    </w:p>
    <w:p w14:paraId="7163953D" w14:textId="3635EBE5" w:rsidR="005022C9" w:rsidRDefault="009E7661" w:rsidP="005022C9">
      <w:pPr>
        <w:ind w:left="142" w:firstLine="142"/>
        <w:jc w:val="both"/>
        <w:rPr>
          <w:sz w:val="28"/>
          <w:szCs w:val="28"/>
        </w:rPr>
      </w:pPr>
      <w:r w:rsidRPr="00135F1B">
        <w:rPr>
          <w:sz w:val="28"/>
          <w:szCs w:val="28"/>
        </w:rPr>
        <w:t>ВЛ-10кВ – 6 тыс.</w:t>
      </w:r>
      <w:r w:rsidR="005022C9">
        <w:rPr>
          <w:sz w:val="28"/>
          <w:szCs w:val="28"/>
        </w:rPr>
        <w:t xml:space="preserve"> 454,232</w:t>
      </w:r>
      <w:r w:rsidRPr="00135F1B">
        <w:rPr>
          <w:sz w:val="28"/>
          <w:szCs w:val="28"/>
        </w:rPr>
        <w:t xml:space="preserve"> км</w:t>
      </w:r>
      <w:r w:rsidR="00D132DD" w:rsidRPr="00135F1B">
        <w:rPr>
          <w:sz w:val="28"/>
          <w:szCs w:val="28"/>
        </w:rPr>
        <w:t xml:space="preserve">; </w:t>
      </w:r>
    </w:p>
    <w:p w14:paraId="71BD9CBE" w14:textId="6FDA731F" w:rsidR="009E7661" w:rsidRPr="00135F1B" w:rsidRDefault="00D132DD" w:rsidP="005022C9">
      <w:pPr>
        <w:ind w:left="142" w:firstLine="142"/>
        <w:jc w:val="both"/>
        <w:rPr>
          <w:sz w:val="28"/>
          <w:szCs w:val="28"/>
        </w:rPr>
      </w:pPr>
      <w:r w:rsidRPr="00135F1B">
        <w:rPr>
          <w:sz w:val="28"/>
          <w:szCs w:val="28"/>
        </w:rPr>
        <w:t xml:space="preserve">ВЛ-0,4 </w:t>
      </w:r>
      <w:proofErr w:type="spellStart"/>
      <w:r w:rsidRPr="00135F1B">
        <w:rPr>
          <w:sz w:val="28"/>
          <w:szCs w:val="28"/>
        </w:rPr>
        <w:t>кВ</w:t>
      </w:r>
      <w:proofErr w:type="spellEnd"/>
      <w:r w:rsidRPr="00135F1B">
        <w:rPr>
          <w:sz w:val="28"/>
          <w:szCs w:val="28"/>
        </w:rPr>
        <w:t xml:space="preserve"> – </w:t>
      </w:r>
      <w:r w:rsidR="00797614">
        <w:rPr>
          <w:sz w:val="28"/>
          <w:szCs w:val="28"/>
        </w:rPr>
        <w:t>4</w:t>
      </w:r>
      <w:r w:rsidRPr="00135F1B">
        <w:rPr>
          <w:sz w:val="28"/>
          <w:szCs w:val="28"/>
        </w:rPr>
        <w:t xml:space="preserve"> тыс. </w:t>
      </w:r>
      <w:r w:rsidR="00797614">
        <w:rPr>
          <w:sz w:val="28"/>
          <w:szCs w:val="28"/>
        </w:rPr>
        <w:t>996,264</w:t>
      </w:r>
      <w:r w:rsidRPr="00135F1B">
        <w:rPr>
          <w:sz w:val="28"/>
          <w:szCs w:val="28"/>
        </w:rPr>
        <w:t xml:space="preserve"> км.</w:t>
      </w:r>
    </w:p>
    <w:p w14:paraId="683D1A78" w14:textId="4F01BEB8" w:rsidR="000F4DCB" w:rsidRPr="00135F1B" w:rsidRDefault="009E7661" w:rsidP="005022C9">
      <w:pPr>
        <w:ind w:left="142" w:firstLine="142"/>
        <w:jc w:val="both"/>
        <w:rPr>
          <w:sz w:val="28"/>
          <w:szCs w:val="28"/>
        </w:rPr>
      </w:pPr>
      <w:r w:rsidRPr="00135F1B">
        <w:rPr>
          <w:sz w:val="28"/>
          <w:szCs w:val="28"/>
        </w:rPr>
        <w:t>КЛ</w:t>
      </w:r>
      <w:r w:rsidR="00761C23" w:rsidRPr="00135F1B">
        <w:rPr>
          <w:sz w:val="28"/>
          <w:szCs w:val="28"/>
        </w:rPr>
        <w:t>-</w:t>
      </w:r>
      <w:r w:rsidRPr="00135F1B">
        <w:rPr>
          <w:sz w:val="28"/>
          <w:szCs w:val="28"/>
        </w:rPr>
        <w:t>10 кВ –</w:t>
      </w:r>
      <w:r w:rsidR="00761C23" w:rsidRPr="00135F1B">
        <w:rPr>
          <w:sz w:val="28"/>
          <w:szCs w:val="28"/>
        </w:rPr>
        <w:t xml:space="preserve"> </w:t>
      </w:r>
      <w:r w:rsidR="00797614">
        <w:rPr>
          <w:sz w:val="28"/>
          <w:szCs w:val="28"/>
        </w:rPr>
        <w:t>280,768</w:t>
      </w:r>
      <w:r w:rsidR="00D3065B" w:rsidRPr="00135F1B">
        <w:rPr>
          <w:sz w:val="28"/>
          <w:szCs w:val="28"/>
        </w:rPr>
        <w:t xml:space="preserve"> </w:t>
      </w:r>
      <w:r w:rsidR="00761C23" w:rsidRPr="00135F1B">
        <w:rPr>
          <w:sz w:val="28"/>
          <w:szCs w:val="28"/>
        </w:rPr>
        <w:t>км</w:t>
      </w:r>
      <w:r w:rsidR="00D132DD" w:rsidRPr="00135F1B">
        <w:rPr>
          <w:sz w:val="28"/>
          <w:szCs w:val="28"/>
        </w:rPr>
        <w:t>;</w:t>
      </w:r>
      <w:r w:rsidRPr="00135F1B">
        <w:rPr>
          <w:sz w:val="28"/>
          <w:szCs w:val="28"/>
        </w:rPr>
        <w:t xml:space="preserve">  </w:t>
      </w:r>
      <w:r w:rsidR="00D132DD" w:rsidRPr="00135F1B">
        <w:rPr>
          <w:sz w:val="28"/>
          <w:szCs w:val="28"/>
        </w:rPr>
        <w:t xml:space="preserve">    </w:t>
      </w:r>
      <w:r w:rsidRPr="00135F1B">
        <w:rPr>
          <w:sz w:val="28"/>
          <w:szCs w:val="28"/>
        </w:rPr>
        <w:t xml:space="preserve"> КЛ-0,4кВ – </w:t>
      </w:r>
      <w:r w:rsidR="00797614">
        <w:rPr>
          <w:sz w:val="28"/>
          <w:szCs w:val="28"/>
        </w:rPr>
        <w:t>183,510</w:t>
      </w:r>
      <w:r w:rsidRPr="00135F1B">
        <w:rPr>
          <w:sz w:val="28"/>
          <w:szCs w:val="28"/>
        </w:rPr>
        <w:t xml:space="preserve"> км</w:t>
      </w:r>
      <w:r w:rsidR="00D132DD" w:rsidRPr="00135F1B">
        <w:rPr>
          <w:sz w:val="28"/>
          <w:szCs w:val="28"/>
        </w:rPr>
        <w:t>;</w:t>
      </w:r>
    </w:p>
    <w:p w14:paraId="1B819B0F" w14:textId="1354C5D3" w:rsidR="00761C23" w:rsidRPr="007E0ECF" w:rsidRDefault="00761C23" w:rsidP="005022C9">
      <w:pPr>
        <w:ind w:left="142" w:firstLine="142"/>
        <w:jc w:val="both"/>
      </w:pPr>
      <w:r w:rsidRPr="00135F1B">
        <w:rPr>
          <w:sz w:val="28"/>
          <w:szCs w:val="28"/>
        </w:rPr>
        <w:t xml:space="preserve">трансформаторных подстанций и </w:t>
      </w:r>
      <w:r w:rsidR="009E7661" w:rsidRPr="00135F1B">
        <w:rPr>
          <w:sz w:val="28"/>
          <w:szCs w:val="28"/>
        </w:rPr>
        <w:t xml:space="preserve">распределительных </w:t>
      </w:r>
      <w:r w:rsidRPr="00135F1B">
        <w:rPr>
          <w:sz w:val="28"/>
          <w:szCs w:val="28"/>
        </w:rPr>
        <w:t>пунктов</w:t>
      </w:r>
      <w:r w:rsidR="005022C9">
        <w:rPr>
          <w:sz w:val="28"/>
          <w:szCs w:val="28"/>
        </w:rPr>
        <w:t>-</w:t>
      </w:r>
      <w:r w:rsidR="005022C9" w:rsidRPr="00135F1B">
        <w:rPr>
          <w:sz w:val="28"/>
          <w:szCs w:val="28"/>
        </w:rPr>
        <w:t xml:space="preserve"> 3 тыс. </w:t>
      </w:r>
      <w:r w:rsidR="005022C9">
        <w:rPr>
          <w:sz w:val="28"/>
          <w:szCs w:val="28"/>
        </w:rPr>
        <w:t>292 шт.</w:t>
      </w:r>
    </w:p>
    <w:bookmarkEnd w:id="0"/>
    <w:p w14:paraId="56264D50" w14:textId="16665BF3" w:rsidR="00352A4D" w:rsidRPr="007F0493" w:rsidRDefault="00352A4D" w:rsidP="007B3F5C">
      <w:pPr>
        <w:ind w:left="142" w:firstLine="708"/>
        <w:jc w:val="both"/>
        <w:rPr>
          <w:sz w:val="28"/>
          <w:szCs w:val="28"/>
        </w:rPr>
      </w:pPr>
      <w:r w:rsidRPr="007E0ECF">
        <w:rPr>
          <w:sz w:val="28"/>
          <w:szCs w:val="28"/>
        </w:rPr>
        <w:t>Обслуживаемая площадь составляет более  10</w:t>
      </w:r>
      <w:r w:rsidR="00D72CC9" w:rsidRPr="007E0ECF">
        <w:rPr>
          <w:sz w:val="28"/>
          <w:szCs w:val="28"/>
        </w:rPr>
        <w:t>9</w:t>
      </w:r>
      <w:r w:rsidRPr="007E0ECF">
        <w:rPr>
          <w:sz w:val="28"/>
          <w:szCs w:val="28"/>
        </w:rPr>
        <w:t xml:space="preserve"> тысяч</w:t>
      </w:r>
      <w:r w:rsidRPr="000864CA">
        <w:rPr>
          <w:sz w:val="28"/>
          <w:szCs w:val="28"/>
        </w:rPr>
        <w:t xml:space="preserve"> квадратных</w:t>
      </w:r>
      <w:r w:rsidRPr="007F0493">
        <w:rPr>
          <w:sz w:val="28"/>
          <w:szCs w:val="28"/>
        </w:rPr>
        <w:t xml:space="preserve"> километров.</w:t>
      </w:r>
    </w:p>
    <w:p w14:paraId="50F7C9A1" w14:textId="6E2C6366" w:rsidR="00630D19" w:rsidRDefault="00630D19" w:rsidP="007B3F5C">
      <w:pPr>
        <w:ind w:left="142" w:firstLine="720"/>
        <w:jc w:val="both"/>
        <w:rPr>
          <w:rFonts w:eastAsia="TimesNewRoman"/>
          <w:bCs/>
          <w:sz w:val="28"/>
          <w:szCs w:val="28"/>
        </w:rPr>
      </w:pPr>
    </w:p>
    <w:p w14:paraId="4CFF156E" w14:textId="59A3E7AB" w:rsidR="00630D19" w:rsidRDefault="007B3F5C" w:rsidP="007B3F5C">
      <w:pPr>
        <w:ind w:left="142" w:firstLine="720"/>
        <w:jc w:val="both"/>
        <w:rPr>
          <w:rFonts w:eastAsia="TimesNewRoman"/>
          <w:bCs/>
          <w:sz w:val="28"/>
          <w:szCs w:val="28"/>
        </w:rPr>
      </w:pPr>
      <w:r>
        <w:rPr>
          <w:rFonts w:eastAsia="TimesNewRoman"/>
          <w:bCs/>
          <w:sz w:val="28"/>
          <w:szCs w:val="28"/>
        </w:rPr>
        <w:t xml:space="preserve">За 1 полугодие </w:t>
      </w:r>
      <w:r w:rsidR="00630D19">
        <w:rPr>
          <w:rFonts w:eastAsia="TimesNewRoman"/>
          <w:bCs/>
          <w:sz w:val="28"/>
          <w:szCs w:val="28"/>
        </w:rPr>
        <w:t xml:space="preserve"> </w:t>
      </w:r>
      <w:r w:rsidR="00E22943">
        <w:rPr>
          <w:rFonts w:eastAsia="TimesNewRoman"/>
          <w:bCs/>
          <w:sz w:val="28"/>
          <w:szCs w:val="28"/>
        </w:rPr>
        <w:t>202</w:t>
      </w:r>
      <w:r w:rsidR="007D0D6B">
        <w:rPr>
          <w:rFonts w:eastAsia="TimesNewRoman"/>
          <w:bCs/>
          <w:sz w:val="28"/>
          <w:szCs w:val="28"/>
        </w:rPr>
        <w:t>4</w:t>
      </w:r>
      <w:r w:rsidR="00630D19">
        <w:rPr>
          <w:rFonts w:eastAsia="TimesNewRoman"/>
          <w:bCs/>
          <w:sz w:val="28"/>
          <w:szCs w:val="28"/>
        </w:rPr>
        <w:t xml:space="preserve"> </w:t>
      </w:r>
      <w:r w:rsidR="00630D19" w:rsidRPr="0040216F">
        <w:rPr>
          <w:rFonts w:eastAsia="TimesNewRoman"/>
          <w:bCs/>
          <w:sz w:val="28"/>
          <w:szCs w:val="28"/>
        </w:rPr>
        <w:t>году ТОО  «ЭПК-</w:t>
      </w:r>
      <w:proofErr w:type="spellStart"/>
      <w:r w:rsidR="00630D19" w:rsidRPr="0040216F">
        <w:rPr>
          <w:rFonts w:eastAsia="TimesNewRoman"/>
          <w:bCs/>
          <w:sz w:val="28"/>
          <w:szCs w:val="28"/>
        </w:rPr>
        <w:t>fоrfаit</w:t>
      </w:r>
      <w:proofErr w:type="spellEnd"/>
      <w:r w:rsidR="00630D19" w:rsidRPr="0040216F">
        <w:rPr>
          <w:rFonts w:eastAsia="TimesNewRoman"/>
          <w:bCs/>
          <w:sz w:val="28"/>
          <w:szCs w:val="28"/>
        </w:rPr>
        <w:t>» проведены ремонты</w:t>
      </w:r>
      <w:r w:rsidR="00C768A0">
        <w:rPr>
          <w:rFonts w:eastAsia="TimesNewRoman"/>
          <w:bCs/>
          <w:sz w:val="28"/>
          <w:szCs w:val="28"/>
        </w:rPr>
        <w:t xml:space="preserve"> на сумму </w:t>
      </w:r>
      <w:r w:rsidR="007D0D6B">
        <w:rPr>
          <w:rFonts w:eastAsia="TimesNewRoman"/>
          <w:bCs/>
          <w:sz w:val="28"/>
          <w:szCs w:val="28"/>
        </w:rPr>
        <w:t>130,4</w:t>
      </w:r>
      <w:r w:rsidR="00C768A0">
        <w:rPr>
          <w:rFonts w:eastAsia="TimesNewRoman"/>
          <w:bCs/>
          <w:sz w:val="28"/>
          <w:szCs w:val="28"/>
        </w:rPr>
        <w:t xml:space="preserve"> млн.тенге</w:t>
      </w:r>
      <w:r w:rsidR="00630D19" w:rsidRPr="0040216F">
        <w:rPr>
          <w:rFonts w:eastAsia="TimesNewRoman"/>
          <w:bCs/>
          <w:sz w:val="28"/>
          <w:szCs w:val="28"/>
        </w:rPr>
        <w:t xml:space="preserve">. </w:t>
      </w:r>
    </w:p>
    <w:p w14:paraId="602709A0" w14:textId="77777777" w:rsidR="00347D6B" w:rsidRPr="007E1426" w:rsidRDefault="00347D6B" w:rsidP="007B3F5C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E1426">
        <w:rPr>
          <w:sz w:val="28"/>
          <w:szCs w:val="28"/>
        </w:rPr>
        <w:t>емонт электрических сетей и оборудования осуществлялся с целью:</w:t>
      </w:r>
    </w:p>
    <w:p w14:paraId="54A92B19" w14:textId="77777777" w:rsidR="00347D6B" w:rsidRPr="007E1426" w:rsidRDefault="00347D6B" w:rsidP="007B3F5C">
      <w:pPr>
        <w:ind w:left="142" w:firstLine="708"/>
        <w:jc w:val="both"/>
        <w:rPr>
          <w:sz w:val="28"/>
          <w:szCs w:val="28"/>
        </w:rPr>
      </w:pPr>
      <w:r w:rsidRPr="007E1426">
        <w:rPr>
          <w:sz w:val="28"/>
          <w:szCs w:val="28"/>
        </w:rPr>
        <w:t xml:space="preserve">- повышения надежности работы электрических сетей </w:t>
      </w:r>
    </w:p>
    <w:p w14:paraId="78E72E1A" w14:textId="77777777" w:rsidR="00347D6B" w:rsidRPr="007E1426" w:rsidRDefault="00347D6B" w:rsidP="007B3F5C">
      <w:pPr>
        <w:ind w:left="142" w:firstLine="708"/>
        <w:jc w:val="both"/>
        <w:rPr>
          <w:sz w:val="28"/>
          <w:szCs w:val="28"/>
        </w:rPr>
      </w:pPr>
      <w:r w:rsidRPr="007E1426">
        <w:rPr>
          <w:sz w:val="28"/>
          <w:szCs w:val="28"/>
        </w:rPr>
        <w:t>- снижения технических потерь</w:t>
      </w:r>
    </w:p>
    <w:p w14:paraId="57E09B59" w14:textId="77777777" w:rsidR="00347D6B" w:rsidRPr="007E1426" w:rsidRDefault="00347D6B" w:rsidP="007B3F5C">
      <w:pPr>
        <w:ind w:left="142" w:firstLine="708"/>
        <w:jc w:val="both"/>
        <w:rPr>
          <w:sz w:val="28"/>
          <w:szCs w:val="28"/>
        </w:rPr>
      </w:pPr>
      <w:r w:rsidRPr="007E1426">
        <w:rPr>
          <w:sz w:val="28"/>
          <w:szCs w:val="28"/>
        </w:rPr>
        <w:t>- обеспечения качества электрической энергии.</w:t>
      </w:r>
    </w:p>
    <w:p w14:paraId="5EB48191" w14:textId="3ED05650" w:rsidR="00347D6B" w:rsidRDefault="00347D6B" w:rsidP="007B3F5C">
      <w:pPr>
        <w:ind w:left="142" w:firstLine="708"/>
        <w:jc w:val="both"/>
        <w:rPr>
          <w:sz w:val="28"/>
          <w:szCs w:val="28"/>
        </w:rPr>
      </w:pPr>
      <w:r w:rsidRPr="007E1426">
        <w:rPr>
          <w:sz w:val="28"/>
          <w:szCs w:val="28"/>
        </w:rPr>
        <w:t>В план ремонт</w:t>
      </w:r>
      <w:r>
        <w:rPr>
          <w:sz w:val="28"/>
          <w:szCs w:val="28"/>
        </w:rPr>
        <w:t>ных работ</w:t>
      </w:r>
      <w:r w:rsidRPr="007E1426">
        <w:rPr>
          <w:sz w:val="28"/>
          <w:szCs w:val="28"/>
        </w:rPr>
        <w:t xml:space="preserve"> вошел комплекс мероприятий, направленных на поддержание, восстановление эксплуатационных характеристик, устранение дефектов, влияющих на повышение аварийности и снижения надежности электроснабжения, ограниченный средствами, предусмотренными, тарифной сметой.</w:t>
      </w:r>
    </w:p>
    <w:p w14:paraId="2545B307" w14:textId="77777777" w:rsidR="00C768A0" w:rsidRPr="007F0493" w:rsidRDefault="00C768A0" w:rsidP="007B3F5C">
      <w:pPr>
        <w:tabs>
          <w:tab w:val="left" w:pos="3420"/>
        </w:tabs>
        <w:ind w:left="142" w:firstLine="709"/>
        <w:jc w:val="both"/>
        <w:rPr>
          <w:sz w:val="28"/>
          <w:szCs w:val="28"/>
        </w:rPr>
      </w:pPr>
    </w:p>
    <w:p w14:paraId="3FFDD234" w14:textId="45D42762" w:rsidR="001C6ADA" w:rsidRDefault="00A12E34" w:rsidP="007B3F5C">
      <w:pPr>
        <w:ind w:left="14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1C6ADA">
        <w:rPr>
          <w:b/>
          <w:sz w:val="28"/>
          <w:szCs w:val="28"/>
          <w:u w:val="single"/>
        </w:rPr>
        <w:t xml:space="preserve">. </w:t>
      </w:r>
      <w:r w:rsidR="007E0ECF">
        <w:rPr>
          <w:b/>
          <w:sz w:val="28"/>
          <w:szCs w:val="28"/>
          <w:u w:val="single"/>
        </w:rPr>
        <w:t>О</w:t>
      </w:r>
      <w:r w:rsidR="007E0ECF" w:rsidRPr="007E0ECF">
        <w:rPr>
          <w:b/>
          <w:sz w:val="28"/>
          <w:szCs w:val="28"/>
          <w:u w:val="single"/>
        </w:rPr>
        <w:t>б исполнении утвержденной инвестиционной программы</w:t>
      </w:r>
      <w:r w:rsidR="007E0ECF">
        <w:rPr>
          <w:rStyle w:val="s0"/>
        </w:rPr>
        <w:t>.</w:t>
      </w:r>
    </w:p>
    <w:p w14:paraId="5085826D" w14:textId="2C689B25" w:rsidR="001C6ADA" w:rsidRPr="00A52B5C" w:rsidRDefault="00EC0B28" w:rsidP="007B3F5C">
      <w:pPr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7D0D6B">
        <w:rPr>
          <w:sz w:val="28"/>
          <w:szCs w:val="28"/>
        </w:rPr>
        <w:t>4</w:t>
      </w:r>
      <w:r>
        <w:rPr>
          <w:sz w:val="28"/>
          <w:szCs w:val="28"/>
        </w:rPr>
        <w:t xml:space="preserve"> год утверждена инвестиционная программа в размере </w:t>
      </w:r>
      <w:r w:rsidR="007D0D6B">
        <w:rPr>
          <w:sz w:val="28"/>
          <w:szCs w:val="28"/>
        </w:rPr>
        <w:t xml:space="preserve">1 </w:t>
      </w:r>
      <w:r w:rsidR="00BE17BB">
        <w:rPr>
          <w:sz w:val="28"/>
          <w:szCs w:val="28"/>
        </w:rPr>
        <w:t>млрд. 154,4</w:t>
      </w:r>
      <w:r>
        <w:rPr>
          <w:sz w:val="28"/>
          <w:szCs w:val="28"/>
        </w:rPr>
        <w:t xml:space="preserve"> млн.тенге. </w:t>
      </w:r>
    </w:p>
    <w:p w14:paraId="2CE9744E" w14:textId="3314D6BA" w:rsidR="001C6ADA" w:rsidRDefault="001C6ADA" w:rsidP="007B3F5C">
      <w:pPr>
        <w:ind w:left="142" w:firstLine="708"/>
        <w:jc w:val="both"/>
        <w:rPr>
          <w:sz w:val="28"/>
          <w:szCs w:val="28"/>
        </w:rPr>
      </w:pPr>
      <w:r w:rsidRPr="00A52B5C">
        <w:rPr>
          <w:sz w:val="28"/>
          <w:szCs w:val="28"/>
        </w:rPr>
        <w:t xml:space="preserve">Фактически </w:t>
      </w:r>
      <w:r w:rsidR="001B42CD">
        <w:rPr>
          <w:sz w:val="28"/>
          <w:szCs w:val="28"/>
        </w:rPr>
        <w:t xml:space="preserve">за </w:t>
      </w:r>
      <w:r w:rsidR="00A12E34">
        <w:rPr>
          <w:sz w:val="28"/>
          <w:szCs w:val="28"/>
        </w:rPr>
        <w:t xml:space="preserve">1 полугодие </w:t>
      </w:r>
      <w:r w:rsidR="001B42CD">
        <w:rPr>
          <w:sz w:val="28"/>
          <w:szCs w:val="28"/>
        </w:rPr>
        <w:t>202</w:t>
      </w:r>
      <w:r w:rsidR="00BE17BB">
        <w:rPr>
          <w:sz w:val="28"/>
          <w:szCs w:val="28"/>
        </w:rPr>
        <w:t>4</w:t>
      </w:r>
      <w:r w:rsidRPr="00A52B5C">
        <w:rPr>
          <w:sz w:val="28"/>
          <w:szCs w:val="28"/>
        </w:rPr>
        <w:t xml:space="preserve"> год</w:t>
      </w:r>
      <w:r w:rsidR="00A12E34">
        <w:rPr>
          <w:sz w:val="28"/>
          <w:szCs w:val="28"/>
        </w:rPr>
        <w:t>а</w:t>
      </w:r>
      <w:r w:rsidRPr="00A52B5C">
        <w:rPr>
          <w:sz w:val="28"/>
          <w:szCs w:val="28"/>
        </w:rPr>
        <w:t xml:space="preserve"> </w:t>
      </w:r>
      <w:r w:rsidR="00EC0B28">
        <w:rPr>
          <w:sz w:val="28"/>
          <w:szCs w:val="28"/>
        </w:rPr>
        <w:t xml:space="preserve">освоено </w:t>
      </w:r>
      <w:r>
        <w:rPr>
          <w:sz w:val="28"/>
          <w:szCs w:val="28"/>
        </w:rPr>
        <w:t xml:space="preserve"> </w:t>
      </w:r>
      <w:r w:rsidR="00797614">
        <w:rPr>
          <w:sz w:val="28"/>
          <w:szCs w:val="28"/>
        </w:rPr>
        <w:t>301,5</w:t>
      </w:r>
      <w:r w:rsidRPr="002B2AA6">
        <w:rPr>
          <w:sz w:val="28"/>
          <w:szCs w:val="28"/>
        </w:rPr>
        <w:t xml:space="preserve"> млн. тенге.</w:t>
      </w:r>
    </w:p>
    <w:p w14:paraId="131F8C9C" w14:textId="76F7C48C" w:rsidR="001C6ADA" w:rsidRPr="002B2AA6" w:rsidRDefault="001C6ADA" w:rsidP="007B3F5C">
      <w:pPr>
        <w:ind w:left="142" w:firstLine="708"/>
        <w:jc w:val="both"/>
        <w:rPr>
          <w:sz w:val="28"/>
          <w:szCs w:val="28"/>
        </w:rPr>
      </w:pPr>
      <w:r w:rsidRPr="002B2AA6">
        <w:rPr>
          <w:sz w:val="28"/>
          <w:szCs w:val="28"/>
        </w:rPr>
        <w:t xml:space="preserve">Выполнение составило </w:t>
      </w:r>
      <w:r w:rsidR="00BE17BB">
        <w:rPr>
          <w:sz w:val="28"/>
          <w:szCs w:val="28"/>
        </w:rPr>
        <w:t>2</w:t>
      </w:r>
      <w:r w:rsidR="002A6048">
        <w:rPr>
          <w:sz w:val="28"/>
          <w:szCs w:val="28"/>
        </w:rPr>
        <w:t>6</w:t>
      </w:r>
      <w:r w:rsidRPr="002B2AA6">
        <w:rPr>
          <w:sz w:val="28"/>
          <w:szCs w:val="28"/>
        </w:rPr>
        <w:t xml:space="preserve"> процентов от утвержденной суммы</w:t>
      </w:r>
      <w:r>
        <w:rPr>
          <w:sz w:val="28"/>
          <w:szCs w:val="28"/>
        </w:rPr>
        <w:t xml:space="preserve">, </w:t>
      </w:r>
      <w:r w:rsidR="00D153F3">
        <w:rPr>
          <w:sz w:val="28"/>
          <w:szCs w:val="28"/>
        </w:rPr>
        <w:t xml:space="preserve">во втором полугодие инвестиционная программа будет выполнена </w:t>
      </w:r>
      <w:r w:rsidR="002A6048">
        <w:rPr>
          <w:sz w:val="28"/>
          <w:szCs w:val="28"/>
        </w:rPr>
        <w:t xml:space="preserve">в </w:t>
      </w:r>
      <w:r w:rsidR="00D153F3">
        <w:rPr>
          <w:sz w:val="28"/>
          <w:szCs w:val="28"/>
        </w:rPr>
        <w:t>полно</w:t>
      </w:r>
      <w:r w:rsidR="00686D49">
        <w:rPr>
          <w:sz w:val="28"/>
          <w:szCs w:val="28"/>
        </w:rPr>
        <w:t>м объеме</w:t>
      </w:r>
      <w:r w:rsidR="00A707CC">
        <w:rPr>
          <w:sz w:val="28"/>
          <w:szCs w:val="28"/>
        </w:rPr>
        <w:t>,</w:t>
      </w:r>
      <w:r w:rsidR="00686D49">
        <w:rPr>
          <w:sz w:val="28"/>
          <w:szCs w:val="28"/>
        </w:rPr>
        <w:t xml:space="preserve"> </w:t>
      </w:r>
      <w:r w:rsidR="00A707CC">
        <w:rPr>
          <w:sz w:val="28"/>
          <w:szCs w:val="28"/>
        </w:rPr>
        <w:t>в том числе денежные средства освоены по следующим мероприятиям:</w:t>
      </w:r>
    </w:p>
    <w:p w14:paraId="3C61FFF5" w14:textId="02CB6554" w:rsidR="001C6ADA" w:rsidRPr="009A4BF5" w:rsidRDefault="001C6ADA" w:rsidP="007B3F5C">
      <w:pPr>
        <w:ind w:left="142" w:firstLine="708"/>
        <w:jc w:val="both"/>
        <w:rPr>
          <w:sz w:val="28"/>
          <w:szCs w:val="28"/>
          <w:highlight w:val="yellow"/>
        </w:rPr>
      </w:pPr>
    </w:p>
    <w:p w14:paraId="488E5B36" w14:textId="0943D77C" w:rsidR="00D153F3" w:rsidRDefault="00FE3244" w:rsidP="00D153F3">
      <w:pPr>
        <w:pStyle w:val="a7"/>
        <w:numPr>
          <w:ilvl w:val="0"/>
          <w:numId w:val="21"/>
        </w:numPr>
        <w:tabs>
          <w:tab w:val="left" w:pos="3420"/>
        </w:tabs>
        <w:ind w:left="284" w:hanging="284"/>
        <w:rPr>
          <w:szCs w:val="28"/>
        </w:rPr>
      </w:pPr>
      <w:r>
        <w:rPr>
          <w:szCs w:val="28"/>
        </w:rPr>
        <w:lastRenderedPageBreak/>
        <w:t>П</w:t>
      </w:r>
      <w:r w:rsidR="00EE510B" w:rsidRPr="00D153F3">
        <w:rPr>
          <w:szCs w:val="28"/>
        </w:rPr>
        <w:t>риобретен</w:t>
      </w:r>
      <w:r w:rsidR="00BE17BB">
        <w:rPr>
          <w:szCs w:val="28"/>
        </w:rPr>
        <w:t>о</w:t>
      </w:r>
      <w:r w:rsidR="00EE510B" w:rsidRPr="00D153F3">
        <w:rPr>
          <w:szCs w:val="28"/>
        </w:rPr>
        <w:t xml:space="preserve"> автотранспорта</w:t>
      </w:r>
      <w:r w:rsidR="00BE17BB">
        <w:rPr>
          <w:szCs w:val="28"/>
        </w:rPr>
        <w:t xml:space="preserve"> на сумму</w:t>
      </w:r>
      <w:r w:rsidR="00EE510B" w:rsidRPr="00D153F3">
        <w:rPr>
          <w:szCs w:val="28"/>
        </w:rPr>
        <w:t xml:space="preserve"> </w:t>
      </w:r>
      <w:r w:rsidR="00D153F3">
        <w:rPr>
          <w:szCs w:val="28"/>
        </w:rPr>
        <w:t xml:space="preserve"> - </w:t>
      </w:r>
      <w:r w:rsidR="00BE17BB">
        <w:rPr>
          <w:szCs w:val="28"/>
        </w:rPr>
        <w:t>140,3</w:t>
      </w:r>
      <w:r w:rsidR="00D153F3">
        <w:rPr>
          <w:szCs w:val="28"/>
        </w:rPr>
        <w:t xml:space="preserve"> млн.тенге;</w:t>
      </w:r>
      <w:r w:rsidR="00EE510B" w:rsidRPr="00D153F3">
        <w:rPr>
          <w:szCs w:val="28"/>
        </w:rPr>
        <w:t xml:space="preserve"> </w:t>
      </w:r>
    </w:p>
    <w:p w14:paraId="55FDED1B" w14:textId="0C845FE3" w:rsidR="00FE3244" w:rsidRDefault="00432EC6" w:rsidP="00D153F3">
      <w:pPr>
        <w:pStyle w:val="a7"/>
        <w:numPr>
          <w:ilvl w:val="0"/>
          <w:numId w:val="21"/>
        </w:numPr>
        <w:tabs>
          <w:tab w:val="left" w:pos="3420"/>
        </w:tabs>
        <w:ind w:left="284" w:hanging="284"/>
        <w:rPr>
          <w:szCs w:val="28"/>
        </w:rPr>
      </w:pPr>
      <w:r>
        <w:rPr>
          <w:szCs w:val="28"/>
        </w:rPr>
        <w:t xml:space="preserve">Модернизация ЛЭП </w:t>
      </w:r>
      <w:r w:rsidR="00FE3244">
        <w:rPr>
          <w:szCs w:val="28"/>
        </w:rPr>
        <w:t xml:space="preserve">на сумму </w:t>
      </w:r>
      <w:r w:rsidR="00797614">
        <w:rPr>
          <w:szCs w:val="28"/>
        </w:rPr>
        <w:t>66,1</w:t>
      </w:r>
      <w:r w:rsidR="00FE3244">
        <w:rPr>
          <w:szCs w:val="28"/>
        </w:rPr>
        <w:t xml:space="preserve"> млн. тенге;</w:t>
      </w:r>
    </w:p>
    <w:p w14:paraId="7C364318" w14:textId="5F819561" w:rsidR="005F3010" w:rsidRDefault="005F3010" w:rsidP="00D153F3">
      <w:pPr>
        <w:pStyle w:val="a7"/>
        <w:numPr>
          <w:ilvl w:val="0"/>
          <w:numId w:val="21"/>
        </w:numPr>
        <w:tabs>
          <w:tab w:val="left" w:pos="3420"/>
        </w:tabs>
        <w:ind w:left="284" w:hanging="284"/>
        <w:rPr>
          <w:szCs w:val="28"/>
        </w:rPr>
      </w:pPr>
      <w:r>
        <w:rPr>
          <w:szCs w:val="28"/>
        </w:rPr>
        <w:t xml:space="preserve">Реконструкция ЗиС на сумму </w:t>
      </w:r>
      <w:r w:rsidR="00797614">
        <w:rPr>
          <w:szCs w:val="28"/>
        </w:rPr>
        <w:t>46,3</w:t>
      </w:r>
      <w:r>
        <w:rPr>
          <w:szCs w:val="28"/>
        </w:rPr>
        <w:t xml:space="preserve"> млн. тенге;</w:t>
      </w:r>
    </w:p>
    <w:p w14:paraId="10C56042" w14:textId="73194484" w:rsidR="00FE3244" w:rsidRDefault="00FE3244" w:rsidP="00D153F3">
      <w:pPr>
        <w:pStyle w:val="a7"/>
        <w:numPr>
          <w:ilvl w:val="0"/>
          <w:numId w:val="21"/>
        </w:numPr>
        <w:tabs>
          <w:tab w:val="left" w:pos="3420"/>
        </w:tabs>
        <w:ind w:left="284" w:hanging="284"/>
        <w:rPr>
          <w:szCs w:val="28"/>
        </w:rPr>
      </w:pPr>
      <w:r>
        <w:rPr>
          <w:szCs w:val="28"/>
        </w:rPr>
        <w:t>Вычислительной техники</w:t>
      </w:r>
      <w:r w:rsidRPr="00D153F3">
        <w:rPr>
          <w:szCs w:val="28"/>
        </w:rPr>
        <w:t xml:space="preserve"> </w:t>
      </w:r>
      <w:r>
        <w:rPr>
          <w:szCs w:val="28"/>
        </w:rPr>
        <w:t>- 12,9 млн. тенге;</w:t>
      </w:r>
      <w:r w:rsidRPr="00D153F3">
        <w:rPr>
          <w:szCs w:val="28"/>
        </w:rPr>
        <w:t xml:space="preserve"> </w:t>
      </w:r>
    </w:p>
    <w:p w14:paraId="3EC8F0FB" w14:textId="2CF40ACA" w:rsidR="00FE3244" w:rsidRDefault="00FE3244" w:rsidP="00D153F3">
      <w:pPr>
        <w:pStyle w:val="a7"/>
        <w:numPr>
          <w:ilvl w:val="0"/>
          <w:numId w:val="21"/>
        </w:numPr>
        <w:tabs>
          <w:tab w:val="left" w:pos="3420"/>
        </w:tabs>
        <w:ind w:left="284" w:hanging="284"/>
        <w:rPr>
          <w:szCs w:val="28"/>
        </w:rPr>
      </w:pPr>
      <w:r>
        <w:rPr>
          <w:szCs w:val="28"/>
        </w:rPr>
        <w:t>по установке приборов учета освоено 2</w:t>
      </w:r>
      <w:r w:rsidR="005F3010">
        <w:rPr>
          <w:szCs w:val="28"/>
        </w:rPr>
        <w:t>3</w:t>
      </w:r>
      <w:r>
        <w:rPr>
          <w:szCs w:val="28"/>
        </w:rPr>
        <w:t>,</w:t>
      </w:r>
      <w:r w:rsidR="005F3010">
        <w:rPr>
          <w:szCs w:val="28"/>
        </w:rPr>
        <w:t>9</w:t>
      </w:r>
      <w:r>
        <w:rPr>
          <w:szCs w:val="28"/>
        </w:rPr>
        <w:t xml:space="preserve"> млн</w:t>
      </w:r>
      <w:r w:rsidR="005F3010">
        <w:rPr>
          <w:szCs w:val="28"/>
        </w:rPr>
        <w:t>.</w:t>
      </w:r>
      <w:r>
        <w:rPr>
          <w:szCs w:val="28"/>
        </w:rPr>
        <w:t>тенге;</w:t>
      </w:r>
    </w:p>
    <w:p w14:paraId="6FA3344C" w14:textId="0985F8A1" w:rsidR="00720AEF" w:rsidRPr="00D153F3" w:rsidRDefault="00FE3244" w:rsidP="00D153F3">
      <w:pPr>
        <w:pStyle w:val="a7"/>
        <w:numPr>
          <w:ilvl w:val="0"/>
          <w:numId w:val="21"/>
        </w:numPr>
        <w:tabs>
          <w:tab w:val="left" w:pos="3420"/>
        </w:tabs>
        <w:ind w:left="284" w:hanging="284"/>
        <w:rPr>
          <w:szCs w:val="28"/>
        </w:rPr>
      </w:pPr>
      <w:r>
        <w:rPr>
          <w:szCs w:val="28"/>
        </w:rPr>
        <w:t xml:space="preserve"> </w:t>
      </w:r>
      <w:r w:rsidR="00432EC6">
        <w:rPr>
          <w:szCs w:val="28"/>
        </w:rPr>
        <w:t>по</w:t>
      </w:r>
      <w:r>
        <w:rPr>
          <w:szCs w:val="28"/>
        </w:rPr>
        <w:t xml:space="preserve"> о</w:t>
      </w:r>
      <w:r w:rsidR="00720AEF" w:rsidRPr="00D153F3">
        <w:rPr>
          <w:szCs w:val="28"/>
        </w:rPr>
        <w:t>снащени</w:t>
      </w:r>
      <w:r w:rsidR="00432EC6">
        <w:rPr>
          <w:szCs w:val="28"/>
        </w:rPr>
        <w:t>ю</w:t>
      </w:r>
      <w:r w:rsidR="00720AEF" w:rsidRPr="00D153F3">
        <w:rPr>
          <w:szCs w:val="28"/>
        </w:rPr>
        <w:t xml:space="preserve"> рабочих мест</w:t>
      </w:r>
      <w:r>
        <w:rPr>
          <w:szCs w:val="28"/>
        </w:rPr>
        <w:t xml:space="preserve"> </w:t>
      </w:r>
      <w:r w:rsidR="00432EC6">
        <w:rPr>
          <w:szCs w:val="28"/>
        </w:rPr>
        <w:t>освоено</w:t>
      </w:r>
      <w:r>
        <w:rPr>
          <w:szCs w:val="28"/>
        </w:rPr>
        <w:t xml:space="preserve"> </w:t>
      </w:r>
      <w:r w:rsidR="005F3010">
        <w:rPr>
          <w:szCs w:val="28"/>
        </w:rPr>
        <w:t>–</w:t>
      </w:r>
      <w:r w:rsidR="00720AEF" w:rsidRPr="00D153F3">
        <w:rPr>
          <w:szCs w:val="28"/>
        </w:rPr>
        <w:t xml:space="preserve"> </w:t>
      </w:r>
      <w:r w:rsidR="005F3010">
        <w:rPr>
          <w:szCs w:val="28"/>
        </w:rPr>
        <w:t>12,0</w:t>
      </w:r>
      <w:r w:rsidR="00D153F3">
        <w:rPr>
          <w:szCs w:val="28"/>
        </w:rPr>
        <w:t xml:space="preserve"> млн.тенге.</w:t>
      </w:r>
    </w:p>
    <w:p w14:paraId="25B51FC8" w14:textId="77777777" w:rsidR="007E0ECF" w:rsidRDefault="007E0ECF" w:rsidP="007B3F5C">
      <w:pPr>
        <w:ind w:left="142"/>
        <w:jc w:val="both"/>
        <w:rPr>
          <w:b/>
          <w:sz w:val="28"/>
          <w:szCs w:val="28"/>
          <w:u w:val="single"/>
        </w:rPr>
      </w:pPr>
    </w:p>
    <w:p w14:paraId="33DF1F2F" w14:textId="1A3C28EC" w:rsidR="007E0ECF" w:rsidRDefault="007E0ECF" w:rsidP="007B3F5C">
      <w:pPr>
        <w:ind w:left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7F5818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</w:t>
      </w:r>
      <w:r w:rsidRPr="007E0ECF">
        <w:rPr>
          <w:b/>
          <w:sz w:val="28"/>
          <w:szCs w:val="28"/>
          <w:u w:val="single"/>
        </w:rPr>
        <w:t xml:space="preserve"> постатейном исполнении утвержденной</w:t>
      </w:r>
      <w:r>
        <w:rPr>
          <w:b/>
          <w:sz w:val="28"/>
          <w:szCs w:val="28"/>
          <w:u w:val="single"/>
        </w:rPr>
        <w:t xml:space="preserve"> </w:t>
      </w:r>
      <w:r w:rsidRPr="007F5818">
        <w:rPr>
          <w:b/>
          <w:sz w:val="28"/>
          <w:szCs w:val="28"/>
          <w:u w:val="single"/>
        </w:rPr>
        <w:t>тарифной сметы</w:t>
      </w:r>
    </w:p>
    <w:p w14:paraId="11BC0C0B" w14:textId="77777777" w:rsidR="007E0ECF" w:rsidRPr="007F5818" w:rsidRDefault="007E0ECF" w:rsidP="007B3F5C">
      <w:pPr>
        <w:ind w:left="142"/>
        <w:jc w:val="center"/>
        <w:rPr>
          <w:b/>
          <w:sz w:val="28"/>
          <w:szCs w:val="28"/>
          <w:u w:val="single"/>
        </w:rPr>
      </w:pPr>
    </w:p>
    <w:p w14:paraId="6ECFA4B3" w14:textId="6EBC9286" w:rsidR="007E0ECF" w:rsidRPr="00A707CC" w:rsidRDefault="007E0ECF" w:rsidP="007B3F5C">
      <w:pPr>
        <w:ind w:firstLine="720"/>
        <w:jc w:val="both"/>
        <w:rPr>
          <w:rFonts w:eastAsia="TimesNewRoman"/>
          <w:b/>
          <w:bCs/>
          <w:sz w:val="28"/>
          <w:szCs w:val="28"/>
        </w:rPr>
      </w:pPr>
      <w:r w:rsidRPr="00A707CC">
        <w:rPr>
          <w:rFonts w:eastAsia="TimesNewRoman"/>
          <w:b/>
          <w:bCs/>
          <w:sz w:val="28"/>
          <w:szCs w:val="28"/>
        </w:rPr>
        <w:t xml:space="preserve">Расходы производственного характера </w:t>
      </w:r>
      <w:r w:rsidR="004C1EB4" w:rsidRPr="00A707CC">
        <w:rPr>
          <w:rFonts w:eastAsia="TimesNewRoman"/>
          <w:b/>
          <w:bCs/>
          <w:sz w:val="28"/>
          <w:szCs w:val="28"/>
        </w:rPr>
        <w:t>за 1 полугодие</w:t>
      </w:r>
      <w:r w:rsidRPr="00A707CC">
        <w:rPr>
          <w:rFonts w:eastAsia="TimesNewRoman"/>
          <w:b/>
          <w:bCs/>
          <w:sz w:val="28"/>
          <w:szCs w:val="28"/>
        </w:rPr>
        <w:t xml:space="preserve"> </w:t>
      </w:r>
      <w:r w:rsidR="004C1EB4" w:rsidRPr="00A707CC">
        <w:rPr>
          <w:rFonts w:eastAsia="TimesNewRoman"/>
          <w:b/>
          <w:bCs/>
          <w:sz w:val="28"/>
          <w:szCs w:val="28"/>
        </w:rPr>
        <w:t xml:space="preserve">освоены в размере </w:t>
      </w:r>
      <w:r w:rsidR="005B2FDB">
        <w:rPr>
          <w:rFonts w:eastAsia="TimesNewRoman"/>
          <w:b/>
          <w:bCs/>
          <w:sz w:val="28"/>
          <w:szCs w:val="28"/>
        </w:rPr>
        <w:t>3</w:t>
      </w:r>
      <w:r w:rsidR="004C1EB4" w:rsidRPr="00A707CC">
        <w:rPr>
          <w:rFonts w:eastAsia="TimesNewRoman"/>
          <w:b/>
          <w:bCs/>
          <w:sz w:val="28"/>
          <w:szCs w:val="28"/>
        </w:rPr>
        <w:t xml:space="preserve"> млрд. </w:t>
      </w:r>
      <w:r w:rsidR="004C4D08">
        <w:rPr>
          <w:rFonts w:eastAsia="TimesNewRoman"/>
          <w:b/>
          <w:bCs/>
          <w:sz w:val="28"/>
          <w:szCs w:val="28"/>
        </w:rPr>
        <w:t>02</w:t>
      </w:r>
      <w:r w:rsidR="005B2FDB">
        <w:rPr>
          <w:rFonts w:eastAsia="TimesNewRoman"/>
          <w:b/>
          <w:bCs/>
          <w:sz w:val="28"/>
          <w:szCs w:val="28"/>
        </w:rPr>
        <w:t>8,6</w:t>
      </w:r>
      <w:r w:rsidRPr="00A707CC">
        <w:rPr>
          <w:rFonts w:eastAsia="TimesNewRoman"/>
          <w:b/>
          <w:bCs/>
          <w:sz w:val="28"/>
          <w:szCs w:val="28"/>
        </w:rPr>
        <w:t xml:space="preserve"> млн. </w:t>
      </w:r>
      <w:r w:rsidR="004C1EB4" w:rsidRPr="00A707CC">
        <w:rPr>
          <w:rFonts w:eastAsia="TimesNewRoman"/>
          <w:b/>
          <w:bCs/>
          <w:sz w:val="28"/>
          <w:szCs w:val="28"/>
        </w:rPr>
        <w:t>тенге.</w:t>
      </w:r>
    </w:p>
    <w:p w14:paraId="4189B16C" w14:textId="3749F45A" w:rsidR="007E0ECF" w:rsidRPr="004C1EB4" w:rsidRDefault="007E0ECF" w:rsidP="004C1EB4">
      <w:pPr>
        <w:ind w:firstLine="720"/>
        <w:jc w:val="both"/>
        <w:rPr>
          <w:rFonts w:eastAsia="TimesNew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13FA">
        <w:rPr>
          <w:sz w:val="28"/>
          <w:szCs w:val="28"/>
        </w:rPr>
        <w:t xml:space="preserve">В </w:t>
      </w:r>
      <w:r w:rsidR="004C1EB4">
        <w:rPr>
          <w:sz w:val="28"/>
          <w:szCs w:val="28"/>
        </w:rPr>
        <w:t>том числе</w:t>
      </w:r>
      <w:r w:rsidRPr="00D213FA">
        <w:rPr>
          <w:sz w:val="28"/>
          <w:szCs w:val="28"/>
        </w:rPr>
        <w:t>:</w:t>
      </w:r>
    </w:p>
    <w:p w14:paraId="4FA41571" w14:textId="7F4F84DF" w:rsidR="007E0ECF" w:rsidRPr="006D2D69" w:rsidRDefault="007E0ECF" w:rsidP="004C1EB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>•</w:t>
      </w:r>
      <w:r w:rsidRPr="006D2D69">
        <w:rPr>
          <w:sz w:val="28"/>
          <w:szCs w:val="28"/>
        </w:rPr>
        <w:tab/>
        <w:t xml:space="preserve"> «</w:t>
      </w:r>
      <w:r w:rsidR="004C1EB4" w:rsidRPr="006D2D69">
        <w:rPr>
          <w:sz w:val="28"/>
          <w:szCs w:val="28"/>
        </w:rPr>
        <w:t>Мат</w:t>
      </w:r>
      <w:r w:rsidR="00A707CC">
        <w:rPr>
          <w:sz w:val="28"/>
          <w:szCs w:val="28"/>
        </w:rPr>
        <w:t>е</w:t>
      </w:r>
      <w:r w:rsidR="004C1EB4" w:rsidRPr="006D2D69">
        <w:rPr>
          <w:sz w:val="28"/>
          <w:szCs w:val="28"/>
        </w:rPr>
        <w:t>риальные затраты</w:t>
      </w:r>
      <w:r w:rsidRPr="006D2D69">
        <w:rPr>
          <w:sz w:val="28"/>
          <w:szCs w:val="28"/>
        </w:rPr>
        <w:t xml:space="preserve">»  </w:t>
      </w:r>
      <w:r w:rsidR="004C1EB4" w:rsidRPr="006D2D69">
        <w:rPr>
          <w:sz w:val="28"/>
          <w:szCs w:val="28"/>
        </w:rPr>
        <w:t xml:space="preserve">освоено </w:t>
      </w:r>
      <w:r w:rsidR="005B2FDB">
        <w:rPr>
          <w:sz w:val="28"/>
          <w:szCs w:val="28"/>
        </w:rPr>
        <w:t>166,4</w:t>
      </w:r>
      <w:r w:rsidRPr="006D2D69">
        <w:rPr>
          <w:sz w:val="28"/>
          <w:szCs w:val="28"/>
        </w:rPr>
        <w:t xml:space="preserve"> млн.тенге</w:t>
      </w:r>
      <w:r w:rsidR="004C1EB4" w:rsidRPr="006D2D69">
        <w:rPr>
          <w:sz w:val="28"/>
          <w:szCs w:val="28"/>
        </w:rPr>
        <w:t>;</w:t>
      </w:r>
      <w:r w:rsidRPr="006D2D69">
        <w:rPr>
          <w:sz w:val="28"/>
          <w:szCs w:val="28"/>
        </w:rPr>
        <w:t xml:space="preserve"> </w:t>
      </w:r>
    </w:p>
    <w:p w14:paraId="64D777E6" w14:textId="0F63D766" w:rsidR="007E0ECF" w:rsidRPr="006D2D69" w:rsidRDefault="007E0ECF" w:rsidP="007B3F5C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 xml:space="preserve">•     «Расходы на оплату труда производственного персонала» </w:t>
      </w:r>
      <w:r w:rsidR="004C1EB4" w:rsidRPr="006D2D69">
        <w:rPr>
          <w:sz w:val="28"/>
          <w:szCs w:val="28"/>
        </w:rPr>
        <w:t>-</w:t>
      </w:r>
      <w:r w:rsidRPr="006D2D69">
        <w:rPr>
          <w:sz w:val="28"/>
          <w:szCs w:val="28"/>
        </w:rPr>
        <w:t xml:space="preserve"> </w:t>
      </w:r>
      <w:r w:rsidR="005B2FDB">
        <w:rPr>
          <w:sz w:val="28"/>
          <w:szCs w:val="28"/>
        </w:rPr>
        <w:t>1 млрд. 425</w:t>
      </w:r>
      <w:r w:rsidR="004C1EB4" w:rsidRPr="006D2D69">
        <w:rPr>
          <w:sz w:val="28"/>
          <w:szCs w:val="28"/>
        </w:rPr>
        <w:t>,</w:t>
      </w:r>
      <w:r w:rsidR="005B2FDB">
        <w:rPr>
          <w:sz w:val="28"/>
          <w:szCs w:val="28"/>
        </w:rPr>
        <w:t>6</w:t>
      </w:r>
      <w:r w:rsidRPr="006D2D69">
        <w:rPr>
          <w:sz w:val="28"/>
          <w:szCs w:val="28"/>
        </w:rPr>
        <w:t xml:space="preserve"> млн.</w:t>
      </w:r>
      <w:r w:rsidR="004C1EB4" w:rsidRPr="006D2D69">
        <w:rPr>
          <w:sz w:val="28"/>
          <w:szCs w:val="28"/>
        </w:rPr>
        <w:t>тенге</w:t>
      </w:r>
      <w:r w:rsidRPr="006D2D69">
        <w:rPr>
          <w:sz w:val="28"/>
          <w:szCs w:val="28"/>
        </w:rPr>
        <w:t>;</w:t>
      </w:r>
    </w:p>
    <w:p w14:paraId="391FA951" w14:textId="7AD80E9E" w:rsidR="007E0ECF" w:rsidRDefault="007E0ECF" w:rsidP="007B3F5C">
      <w:pPr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 xml:space="preserve">•      «Амортизация» </w:t>
      </w:r>
      <w:r w:rsidR="004C1EB4" w:rsidRPr="006D2D69">
        <w:rPr>
          <w:sz w:val="28"/>
          <w:szCs w:val="28"/>
        </w:rPr>
        <w:t xml:space="preserve">- </w:t>
      </w:r>
      <w:r w:rsidR="005B2FDB">
        <w:rPr>
          <w:sz w:val="28"/>
          <w:szCs w:val="28"/>
        </w:rPr>
        <w:t>464,7</w:t>
      </w:r>
      <w:r w:rsidR="004C1EB4" w:rsidRPr="006D2D69">
        <w:rPr>
          <w:sz w:val="28"/>
          <w:szCs w:val="28"/>
        </w:rPr>
        <w:t xml:space="preserve"> млн.тенге</w:t>
      </w:r>
      <w:r w:rsidRPr="006D2D69">
        <w:rPr>
          <w:sz w:val="28"/>
          <w:szCs w:val="28"/>
        </w:rPr>
        <w:t>;</w:t>
      </w:r>
    </w:p>
    <w:p w14:paraId="22CF1858" w14:textId="08A202E7" w:rsidR="004C4D08" w:rsidRDefault="004C4D08" w:rsidP="007B3F5C">
      <w:pPr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>•</w:t>
      </w:r>
      <w:r>
        <w:rPr>
          <w:sz w:val="28"/>
          <w:szCs w:val="28"/>
        </w:rPr>
        <w:t xml:space="preserve">      «Ремонт не приводящий, к росту стоимости основных средств» - </w:t>
      </w:r>
      <w:r w:rsidR="005B2FDB">
        <w:rPr>
          <w:sz w:val="28"/>
          <w:szCs w:val="28"/>
        </w:rPr>
        <w:t>130,4</w:t>
      </w:r>
      <w:r>
        <w:rPr>
          <w:sz w:val="28"/>
          <w:szCs w:val="28"/>
        </w:rPr>
        <w:t xml:space="preserve"> млн.тенге;</w:t>
      </w:r>
    </w:p>
    <w:p w14:paraId="53013FE9" w14:textId="349AD92E" w:rsidR="00C013B7" w:rsidRDefault="00C013B7" w:rsidP="007B3F5C">
      <w:pPr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>•</w:t>
      </w:r>
      <w:r>
        <w:rPr>
          <w:sz w:val="28"/>
          <w:szCs w:val="28"/>
        </w:rPr>
        <w:t xml:space="preserve">   «Коммунальные услуги» - 24,8 млн. тенге;</w:t>
      </w:r>
    </w:p>
    <w:p w14:paraId="3CB04A18" w14:textId="758F51F5" w:rsidR="005B2FDB" w:rsidRDefault="005B2FDB" w:rsidP="005B2FDB">
      <w:pPr>
        <w:pStyle w:val="a7"/>
        <w:ind w:left="709"/>
        <w:jc w:val="both"/>
        <w:rPr>
          <w:szCs w:val="28"/>
        </w:rPr>
      </w:pPr>
      <w:r w:rsidRPr="006D2D69">
        <w:rPr>
          <w:szCs w:val="28"/>
        </w:rPr>
        <w:t>•</w:t>
      </w:r>
      <w:r>
        <w:rPr>
          <w:szCs w:val="28"/>
        </w:rPr>
        <w:t xml:space="preserve">   «Услуги связи» - 7,7 млн. тенге;</w:t>
      </w:r>
    </w:p>
    <w:p w14:paraId="69934C23" w14:textId="5F458896" w:rsidR="005B2FDB" w:rsidRDefault="005B2FDB" w:rsidP="005B2FDB">
      <w:pPr>
        <w:pStyle w:val="a7"/>
        <w:ind w:left="709"/>
        <w:jc w:val="both"/>
        <w:rPr>
          <w:szCs w:val="28"/>
        </w:rPr>
      </w:pPr>
      <w:r w:rsidRPr="006D2D69">
        <w:rPr>
          <w:szCs w:val="28"/>
        </w:rPr>
        <w:t>•</w:t>
      </w:r>
      <w:r>
        <w:rPr>
          <w:szCs w:val="28"/>
        </w:rPr>
        <w:t xml:space="preserve">   «Поверка приборов» - 3,6 млн. тенге;</w:t>
      </w:r>
    </w:p>
    <w:p w14:paraId="540750C7" w14:textId="1E14732A" w:rsidR="005B2FDB" w:rsidRDefault="005B2FDB" w:rsidP="005B2FDB">
      <w:pPr>
        <w:pStyle w:val="a7"/>
        <w:ind w:left="709"/>
        <w:jc w:val="both"/>
        <w:rPr>
          <w:szCs w:val="28"/>
        </w:rPr>
      </w:pPr>
      <w:r w:rsidRPr="006D2D69">
        <w:rPr>
          <w:szCs w:val="28"/>
        </w:rPr>
        <w:t>•</w:t>
      </w:r>
      <w:r>
        <w:rPr>
          <w:szCs w:val="28"/>
        </w:rPr>
        <w:t xml:space="preserve">   «Обучение производственного персонала» - 3,8 млн. тенге;</w:t>
      </w:r>
    </w:p>
    <w:p w14:paraId="6A849767" w14:textId="77777777" w:rsidR="00C013B7" w:rsidRDefault="00C013B7" w:rsidP="00C013B7">
      <w:pPr>
        <w:pStyle w:val="a7"/>
        <w:ind w:left="709"/>
        <w:jc w:val="both"/>
        <w:rPr>
          <w:szCs w:val="28"/>
        </w:rPr>
      </w:pPr>
      <w:r w:rsidRPr="006D2D69">
        <w:rPr>
          <w:szCs w:val="28"/>
        </w:rPr>
        <w:t>•</w:t>
      </w:r>
      <w:r>
        <w:rPr>
          <w:szCs w:val="28"/>
        </w:rPr>
        <w:t xml:space="preserve"> «Услуги по оперативному диспетчерскому управлению электрическими сетями»  - 24,4 млн. тенге;</w:t>
      </w:r>
    </w:p>
    <w:p w14:paraId="06A99AA4" w14:textId="77777777" w:rsidR="00C013B7" w:rsidRDefault="007E0ECF" w:rsidP="00C013B7">
      <w:pPr>
        <w:pStyle w:val="a7"/>
        <w:ind w:left="709"/>
        <w:jc w:val="both"/>
        <w:rPr>
          <w:szCs w:val="28"/>
        </w:rPr>
      </w:pPr>
      <w:r w:rsidRPr="006D2D69">
        <w:rPr>
          <w:szCs w:val="28"/>
        </w:rPr>
        <w:t>•</w:t>
      </w:r>
      <w:r w:rsidRPr="006D2D69">
        <w:rPr>
          <w:szCs w:val="28"/>
        </w:rPr>
        <w:tab/>
        <w:t>«</w:t>
      </w:r>
      <w:r w:rsidR="006D2D69" w:rsidRPr="006D2D69">
        <w:rPr>
          <w:szCs w:val="28"/>
        </w:rPr>
        <w:t>Арендная плата</w:t>
      </w:r>
      <w:r w:rsidRPr="006D2D69">
        <w:rPr>
          <w:szCs w:val="28"/>
        </w:rPr>
        <w:t xml:space="preserve">» </w:t>
      </w:r>
      <w:r w:rsidR="006D2D69" w:rsidRPr="006D2D69">
        <w:rPr>
          <w:szCs w:val="28"/>
        </w:rPr>
        <w:t xml:space="preserve">в сумме </w:t>
      </w:r>
      <w:r w:rsidR="005B2FDB">
        <w:rPr>
          <w:szCs w:val="28"/>
        </w:rPr>
        <w:t>10,2</w:t>
      </w:r>
      <w:r w:rsidRPr="006D2D69">
        <w:rPr>
          <w:szCs w:val="28"/>
        </w:rPr>
        <w:t xml:space="preserve"> млн.тенге;</w:t>
      </w:r>
    </w:p>
    <w:p w14:paraId="789BC4F2" w14:textId="77777777" w:rsidR="00C013B7" w:rsidRDefault="006D2D69" w:rsidP="00C013B7">
      <w:pPr>
        <w:pStyle w:val="a7"/>
        <w:ind w:left="709"/>
        <w:jc w:val="both"/>
        <w:rPr>
          <w:rFonts w:eastAsia="TimesNewRoman"/>
          <w:bCs/>
          <w:szCs w:val="28"/>
        </w:rPr>
      </w:pPr>
      <w:r w:rsidRPr="006D2D69">
        <w:rPr>
          <w:szCs w:val="28"/>
        </w:rPr>
        <w:t>•</w:t>
      </w:r>
      <w:r w:rsidRPr="006D2D69">
        <w:rPr>
          <w:rFonts w:eastAsia="TimesNewRoman"/>
          <w:bCs/>
          <w:szCs w:val="28"/>
        </w:rPr>
        <w:t xml:space="preserve">      </w:t>
      </w:r>
      <w:r w:rsidRPr="006D2D69">
        <w:rPr>
          <w:szCs w:val="28"/>
        </w:rPr>
        <w:t>«Прочие затраты»</w:t>
      </w:r>
      <w:r w:rsidRPr="006D2D69">
        <w:rPr>
          <w:rFonts w:eastAsia="TimesNewRoman"/>
          <w:bCs/>
          <w:szCs w:val="28"/>
        </w:rPr>
        <w:t xml:space="preserve"> - </w:t>
      </w:r>
      <w:r w:rsidR="005B2FDB">
        <w:rPr>
          <w:rFonts w:eastAsia="TimesNewRoman"/>
          <w:bCs/>
          <w:szCs w:val="28"/>
        </w:rPr>
        <w:t>54,2</w:t>
      </w:r>
      <w:r w:rsidRPr="006D2D69">
        <w:rPr>
          <w:rFonts w:eastAsia="TimesNewRoman"/>
          <w:bCs/>
          <w:szCs w:val="28"/>
        </w:rPr>
        <w:t xml:space="preserve"> млн.тенге;</w:t>
      </w:r>
    </w:p>
    <w:p w14:paraId="0979D5E7" w14:textId="52BD3C90" w:rsidR="006D2D69" w:rsidRPr="006D2D69" w:rsidRDefault="006D2D69" w:rsidP="00C013B7">
      <w:pPr>
        <w:pStyle w:val="a7"/>
        <w:ind w:left="709"/>
        <w:jc w:val="both"/>
        <w:rPr>
          <w:rFonts w:eastAsia="TimesNewRoman"/>
          <w:bCs/>
          <w:szCs w:val="28"/>
        </w:rPr>
      </w:pPr>
      <w:r w:rsidRPr="006D2D69">
        <w:rPr>
          <w:szCs w:val="28"/>
        </w:rPr>
        <w:t xml:space="preserve">•      «Расходы, связанные с нормативными техническими потерями»   освоены в размер – </w:t>
      </w:r>
      <w:r w:rsidR="00C013B7">
        <w:rPr>
          <w:szCs w:val="28"/>
        </w:rPr>
        <w:t>699,4</w:t>
      </w:r>
      <w:r w:rsidRPr="006D2D69">
        <w:rPr>
          <w:szCs w:val="28"/>
        </w:rPr>
        <w:t xml:space="preserve"> млн.тенге.</w:t>
      </w:r>
    </w:p>
    <w:p w14:paraId="0F69C410" w14:textId="31AE1706" w:rsidR="004C1EB4" w:rsidRDefault="004C1EB4" w:rsidP="007B3F5C">
      <w:pPr>
        <w:tabs>
          <w:tab w:val="left" w:pos="1276"/>
        </w:tabs>
        <w:ind w:left="142" w:firstLine="567"/>
        <w:jc w:val="both"/>
        <w:rPr>
          <w:rFonts w:eastAsia="TimesNewRoman"/>
          <w:b/>
          <w:bCs/>
          <w:sz w:val="28"/>
          <w:szCs w:val="28"/>
        </w:rPr>
      </w:pPr>
      <w:r w:rsidRPr="006D2D69">
        <w:rPr>
          <w:b/>
          <w:sz w:val="28"/>
          <w:szCs w:val="28"/>
        </w:rPr>
        <w:t xml:space="preserve">Расходы периода </w:t>
      </w:r>
      <w:r w:rsidRPr="006D2D69">
        <w:rPr>
          <w:rFonts w:eastAsia="TimesNewRoman"/>
          <w:b/>
          <w:bCs/>
          <w:sz w:val="28"/>
          <w:szCs w:val="28"/>
        </w:rPr>
        <w:t>освоены в размере 4</w:t>
      </w:r>
      <w:r w:rsidR="00BB7483">
        <w:rPr>
          <w:rFonts w:eastAsia="TimesNewRoman"/>
          <w:b/>
          <w:bCs/>
          <w:sz w:val="28"/>
          <w:szCs w:val="28"/>
        </w:rPr>
        <w:t>05,3</w:t>
      </w:r>
      <w:r w:rsidRPr="006D2D69">
        <w:rPr>
          <w:rFonts w:eastAsia="TimesNewRoman"/>
          <w:b/>
          <w:bCs/>
          <w:sz w:val="28"/>
          <w:szCs w:val="28"/>
        </w:rPr>
        <w:t xml:space="preserve"> млн. тенге.</w:t>
      </w:r>
    </w:p>
    <w:p w14:paraId="0FDF973D" w14:textId="77777777" w:rsidR="006D2D69" w:rsidRPr="006D2D69" w:rsidRDefault="006D2D69" w:rsidP="007B3F5C">
      <w:pPr>
        <w:tabs>
          <w:tab w:val="left" w:pos="1276"/>
        </w:tabs>
        <w:ind w:left="142" w:firstLine="567"/>
        <w:jc w:val="both"/>
        <w:rPr>
          <w:rFonts w:eastAsia="TimesNewRoman"/>
          <w:b/>
          <w:bCs/>
          <w:sz w:val="28"/>
          <w:szCs w:val="28"/>
        </w:rPr>
      </w:pPr>
    </w:p>
    <w:p w14:paraId="05C9CFD8" w14:textId="171AA359" w:rsidR="007E0ECF" w:rsidRPr="006D2D69" w:rsidRDefault="007E0ECF" w:rsidP="006D2D69">
      <w:pPr>
        <w:tabs>
          <w:tab w:val="left" w:pos="1276"/>
          <w:tab w:val="left" w:pos="1701"/>
        </w:tabs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 xml:space="preserve">•   «Расходы на оплату труда административного персонала» </w:t>
      </w:r>
      <w:r w:rsidR="006D2D69" w:rsidRPr="006D2D69">
        <w:rPr>
          <w:sz w:val="28"/>
          <w:szCs w:val="28"/>
        </w:rPr>
        <w:t xml:space="preserve">освоено </w:t>
      </w:r>
      <w:r w:rsidRPr="006D2D69">
        <w:rPr>
          <w:sz w:val="28"/>
          <w:szCs w:val="28"/>
        </w:rPr>
        <w:t xml:space="preserve">на </w:t>
      </w:r>
      <w:r w:rsidR="006D2D69" w:rsidRPr="006D2D69">
        <w:rPr>
          <w:sz w:val="28"/>
          <w:szCs w:val="28"/>
        </w:rPr>
        <w:t xml:space="preserve">сумму </w:t>
      </w:r>
      <w:r w:rsidR="00C013B7">
        <w:rPr>
          <w:sz w:val="28"/>
          <w:szCs w:val="28"/>
        </w:rPr>
        <w:t>348,4</w:t>
      </w:r>
      <w:r w:rsidRPr="006D2D69">
        <w:rPr>
          <w:sz w:val="28"/>
          <w:szCs w:val="28"/>
        </w:rPr>
        <w:t xml:space="preserve"> млн.тенге</w:t>
      </w:r>
      <w:r w:rsidR="006D2D69" w:rsidRPr="006D2D69">
        <w:rPr>
          <w:sz w:val="28"/>
          <w:szCs w:val="28"/>
        </w:rPr>
        <w:t>;</w:t>
      </w:r>
    </w:p>
    <w:p w14:paraId="0FB9BC9B" w14:textId="7F4E68DC" w:rsidR="006D2D69" w:rsidRPr="006D2D69" w:rsidRDefault="006D2D69" w:rsidP="007B3F5C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 xml:space="preserve">•    «Налоговые платежи» - </w:t>
      </w:r>
      <w:r w:rsidR="00C013B7">
        <w:rPr>
          <w:sz w:val="28"/>
          <w:szCs w:val="28"/>
        </w:rPr>
        <w:t>31,8</w:t>
      </w:r>
      <w:r w:rsidRPr="006D2D69">
        <w:rPr>
          <w:sz w:val="28"/>
          <w:szCs w:val="28"/>
        </w:rPr>
        <w:t xml:space="preserve"> млн.тенге;</w:t>
      </w:r>
    </w:p>
    <w:p w14:paraId="18A8E335" w14:textId="5AB66570" w:rsidR="006D2D69" w:rsidRDefault="006D2D69" w:rsidP="006D2D69">
      <w:pPr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 xml:space="preserve">•   </w:t>
      </w:r>
      <w:r>
        <w:rPr>
          <w:sz w:val="28"/>
          <w:szCs w:val="28"/>
        </w:rPr>
        <w:t xml:space="preserve"> «Услуги банка» - </w:t>
      </w:r>
      <w:r w:rsidR="00C013B7">
        <w:rPr>
          <w:sz w:val="28"/>
          <w:szCs w:val="28"/>
        </w:rPr>
        <w:t>3,4</w:t>
      </w:r>
      <w:r>
        <w:rPr>
          <w:sz w:val="28"/>
          <w:szCs w:val="28"/>
        </w:rPr>
        <w:t xml:space="preserve"> млн.тенге;</w:t>
      </w:r>
    </w:p>
    <w:p w14:paraId="4D8ACEC7" w14:textId="58218532" w:rsidR="006D2D69" w:rsidRDefault="006D2D69" w:rsidP="006D2D69">
      <w:pPr>
        <w:ind w:left="142" w:firstLine="567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•</w:t>
      </w:r>
      <w:r>
        <w:rPr>
          <w:sz w:val="28"/>
          <w:szCs w:val="28"/>
        </w:rPr>
        <w:t xml:space="preserve">    «Нотариальные, экспертные услуги» - </w:t>
      </w:r>
      <w:r w:rsidR="00C013B7">
        <w:rPr>
          <w:sz w:val="28"/>
          <w:szCs w:val="28"/>
        </w:rPr>
        <w:t>803,7</w:t>
      </w:r>
      <w:r>
        <w:rPr>
          <w:sz w:val="28"/>
          <w:szCs w:val="28"/>
        </w:rPr>
        <w:t xml:space="preserve"> тыс.тенге;</w:t>
      </w:r>
    </w:p>
    <w:p w14:paraId="2E264714" w14:textId="5FE0F078" w:rsidR="006D2D69" w:rsidRDefault="006D2D69" w:rsidP="006D2D69">
      <w:pPr>
        <w:ind w:left="142" w:firstLine="567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•</w:t>
      </w:r>
      <w:r>
        <w:rPr>
          <w:sz w:val="28"/>
          <w:szCs w:val="28"/>
        </w:rPr>
        <w:t xml:space="preserve"> «Затраты по эксплуатации вычислительной техники»</w:t>
      </w:r>
      <w:r w:rsidR="00C01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013B7">
        <w:rPr>
          <w:sz w:val="28"/>
          <w:szCs w:val="28"/>
        </w:rPr>
        <w:t xml:space="preserve"> 7,6</w:t>
      </w:r>
      <w:r>
        <w:rPr>
          <w:sz w:val="28"/>
          <w:szCs w:val="28"/>
        </w:rPr>
        <w:t xml:space="preserve"> млн.тенге;</w:t>
      </w:r>
    </w:p>
    <w:p w14:paraId="48322A9C" w14:textId="3124311A" w:rsidR="006D2D69" w:rsidRDefault="006D2D69" w:rsidP="006D2D69">
      <w:pPr>
        <w:ind w:left="142" w:firstLine="567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•</w:t>
      </w:r>
      <w:r>
        <w:rPr>
          <w:sz w:val="28"/>
          <w:szCs w:val="28"/>
        </w:rPr>
        <w:t xml:space="preserve">     «Расходы на канцелярские товары» - 8</w:t>
      </w:r>
      <w:r w:rsidR="00C013B7">
        <w:rPr>
          <w:sz w:val="28"/>
          <w:szCs w:val="28"/>
        </w:rPr>
        <w:t>8</w:t>
      </w:r>
      <w:r>
        <w:rPr>
          <w:sz w:val="28"/>
          <w:szCs w:val="28"/>
        </w:rPr>
        <w:t>1,</w:t>
      </w:r>
      <w:r w:rsidR="00C013B7">
        <w:rPr>
          <w:sz w:val="28"/>
          <w:szCs w:val="28"/>
        </w:rPr>
        <w:t>4</w:t>
      </w:r>
      <w:r>
        <w:rPr>
          <w:sz w:val="28"/>
          <w:szCs w:val="28"/>
        </w:rPr>
        <w:t xml:space="preserve"> тыс.тенге;</w:t>
      </w:r>
    </w:p>
    <w:p w14:paraId="6317783C" w14:textId="4727C30E" w:rsidR="006D026A" w:rsidRDefault="006D2D69" w:rsidP="006D2D69">
      <w:pPr>
        <w:ind w:left="142" w:firstLine="567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C013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«Расходы на бумажно–бланочную продукцию» -</w:t>
      </w:r>
      <w:r w:rsidR="00C013B7">
        <w:rPr>
          <w:sz w:val="28"/>
          <w:szCs w:val="28"/>
        </w:rPr>
        <w:t xml:space="preserve"> 1,4</w:t>
      </w:r>
      <w:r w:rsidR="006D026A">
        <w:rPr>
          <w:sz w:val="28"/>
          <w:szCs w:val="28"/>
        </w:rPr>
        <w:t xml:space="preserve"> </w:t>
      </w:r>
      <w:r w:rsidR="00C013B7">
        <w:rPr>
          <w:sz w:val="28"/>
          <w:szCs w:val="28"/>
        </w:rPr>
        <w:t>млн. тенге;</w:t>
      </w:r>
    </w:p>
    <w:p w14:paraId="4C918EA1" w14:textId="752BFA28" w:rsidR="00F77E69" w:rsidRDefault="006D026A" w:rsidP="006D2D69">
      <w:pPr>
        <w:ind w:left="142" w:firstLine="567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•</w:t>
      </w:r>
      <w:r>
        <w:rPr>
          <w:sz w:val="28"/>
          <w:szCs w:val="28"/>
        </w:rPr>
        <w:t xml:space="preserve">     «</w:t>
      </w:r>
      <w:r w:rsidR="00F77E69">
        <w:rPr>
          <w:sz w:val="28"/>
          <w:szCs w:val="28"/>
        </w:rPr>
        <w:t xml:space="preserve">Обучение производственного персонала» - </w:t>
      </w:r>
      <w:r w:rsidR="00C013B7">
        <w:rPr>
          <w:sz w:val="28"/>
          <w:szCs w:val="28"/>
        </w:rPr>
        <w:t>306,5</w:t>
      </w:r>
      <w:r w:rsidR="00F77E69">
        <w:rPr>
          <w:sz w:val="28"/>
          <w:szCs w:val="28"/>
        </w:rPr>
        <w:t xml:space="preserve"> тыс.тенге;</w:t>
      </w:r>
    </w:p>
    <w:p w14:paraId="31E7F84A" w14:textId="44426ACA" w:rsidR="00F77E69" w:rsidRDefault="00F77E69" w:rsidP="006D2D69">
      <w:pPr>
        <w:ind w:left="142" w:firstLine="567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•</w:t>
      </w:r>
      <w:r>
        <w:rPr>
          <w:sz w:val="28"/>
          <w:szCs w:val="28"/>
        </w:rPr>
        <w:t xml:space="preserve">     «Лимиты административного персонала» - </w:t>
      </w:r>
      <w:r w:rsidR="00C013B7">
        <w:rPr>
          <w:sz w:val="28"/>
          <w:szCs w:val="28"/>
        </w:rPr>
        <w:t>10</w:t>
      </w:r>
      <w:r>
        <w:rPr>
          <w:sz w:val="28"/>
          <w:szCs w:val="28"/>
        </w:rPr>
        <w:t>,</w:t>
      </w:r>
      <w:r w:rsidR="00C013B7">
        <w:rPr>
          <w:sz w:val="28"/>
          <w:szCs w:val="28"/>
        </w:rPr>
        <w:t>1</w:t>
      </w:r>
      <w:r>
        <w:rPr>
          <w:sz w:val="28"/>
          <w:szCs w:val="28"/>
        </w:rPr>
        <w:t xml:space="preserve"> млн.тенге;</w:t>
      </w:r>
    </w:p>
    <w:p w14:paraId="007C080D" w14:textId="775F1B2A" w:rsidR="006D2D69" w:rsidRPr="006D2D69" w:rsidRDefault="00F77E69" w:rsidP="006D2D69">
      <w:pPr>
        <w:ind w:left="142" w:firstLine="567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•</w:t>
      </w:r>
      <w:r w:rsidR="00541B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41BB6" w:rsidRPr="00541BB6">
        <w:rPr>
          <w:sz w:val="28"/>
          <w:szCs w:val="28"/>
        </w:rPr>
        <w:t>Мероприятия, связанные с юридическим оформлением недвижимости, являющейся собственностью ТОО</w:t>
      </w:r>
      <w:r w:rsidR="00541BB6">
        <w:rPr>
          <w:sz w:val="28"/>
          <w:szCs w:val="28"/>
        </w:rPr>
        <w:t xml:space="preserve">» - </w:t>
      </w:r>
      <w:r w:rsidR="00C013B7">
        <w:rPr>
          <w:sz w:val="28"/>
          <w:szCs w:val="28"/>
        </w:rPr>
        <w:t>683,4 тыс</w:t>
      </w:r>
      <w:r w:rsidR="00541BB6">
        <w:rPr>
          <w:sz w:val="28"/>
          <w:szCs w:val="28"/>
        </w:rPr>
        <w:t>.тенге</w:t>
      </w:r>
      <w:r w:rsidR="006D2D69">
        <w:rPr>
          <w:sz w:val="28"/>
          <w:szCs w:val="28"/>
        </w:rPr>
        <w:t xml:space="preserve">   </w:t>
      </w:r>
      <w:r w:rsidR="006D2D69" w:rsidRPr="006D2D69">
        <w:rPr>
          <w:sz w:val="28"/>
          <w:szCs w:val="28"/>
        </w:rPr>
        <w:t xml:space="preserve">  </w:t>
      </w:r>
    </w:p>
    <w:p w14:paraId="2A374CBD" w14:textId="77777777" w:rsidR="007E0ECF" w:rsidRPr="006D2D69" w:rsidRDefault="007E0ECF" w:rsidP="007B3F5C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</w:p>
    <w:p w14:paraId="3090F62D" w14:textId="5A365AD8" w:rsidR="007E0ECF" w:rsidRDefault="007E0ECF" w:rsidP="00F5063E">
      <w:pPr>
        <w:jc w:val="both"/>
        <w:rPr>
          <w:b/>
          <w:sz w:val="28"/>
          <w:szCs w:val="28"/>
          <w:u w:val="single"/>
        </w:rPr>
      </w:pPr>
      <w:r>
        <w:rPr>
          <w:sz w:val="32"/>
          <w:szCs w:val="32"/>
        </w:rPr>
        <w:lastRenderedPageBreak/>
        <w:t xml:space="preserve">  </w:t>
      </w:r>
      <w:r w:rsidR="00DA0B34">
        <w:rPr>
          <w:b/>
          <w:sz w:val="28"/>
          <w:szCs w:val="28"/>
          <w:u w:val="single"/>
        </w:rPr>
        <w:t>4. О</w:t>
      </w:r>
      <w:r w:rsidR="00DA0B34" w:rsidRPr="00DA0B34">
        <w:rPr>
          <w:b/>
          <w:sz w:val="28"/>
          <w:szCs w:val="28"/>
          <w:u w:val="single"/>
        </w:rPr>
        <w:t xml:space="preserve"> соблюдении показателей качества и надежности регулируемых услуг</w:t>
      </w:r>
      <w:r w:rsidR="00537EED">
        <w:rPr>
          <w:b/>
          <w:sz w:val="28"/>
          <w:szCs w:val="28"/>
          <w:u w:val="single"/>
        </w:rPr>
        <w:t>.</w:t>
      </w:r>
    </w:p>
    <w:p w14:paraId="3B7EC0B5" w14:textId="25037C1F" w:rsidR="00AC2CC1" w:rsidRDefault="00DA0B34" w:rsidP="007B3F5C">
      <w:pPr>
        <w:ind w:left="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446FD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</w:t>
      </w:r>
      <w:r w:rsidRPr="00DA0B34">
        <w:rPr>
          <w:b/>
          <w:sz w:val="28"/>
          <w:szCs w:val="28"/>
          <w:u w:val="single"/>
        </w:rPr>
        <w:t xml:space="preserve"> достижении показателей эффективности деятельности субъекта естественной монополии</w:t>
      </w:r>
      <w:r w:rsidR="00537EED">
        <w:rPr>
          <w:b/>
          <w:sz w:val="28"/>
          <w:szCs w:val="28"/>
          <w:u w:val="single"/>
        </w:rPr>
        <w:t>.</w:t>
      </w:r>
    </w:p>
    <w:p w14:paraId="2DB10B96" w14:textId="72FEADD1" w:rsidR="00537EED" w:rsidRPr="00537EED" w:rsidRDefault="00537EED" w:rsidP="007B3F5C">
      <w:pPr>
        <w:ind w:left="142"/>
        <w:jc w:val="both"/>
        <w:rPr>
          <w:sz w:val="28"/>
          <w:szCs w:val="28"/>
        </w:rPr>
      </w:pPr>
      <w:r w:rsidRPr="00537EED">
        <w:rPr>
          <w:sz w:val="28"/>
          <w:szCs w:val="28"/>
        </w:rPr>
        <w:t>Показатели по п.4 п.5 пока не определены.</w:t>
      </w:r>
    </w:p>
    <w:p w14:paraId="3B7074B8" w14:textId="64844BAC" w:rsidR="006E1F58" w:rsidRDefault="00AC2CC1" w:rsidP="007B3F5C">
      <w:pPr>
        <w:ind w:left="142"/>
        <w:jc w:val="both"/>
        <w:rPr>
          <w:rFonts w:eastAsia="TimesNewRoman"/>
          <w:bCs/>
          <w:sz w:val="28"/>
          <w:szCs w:val="28"/>
        </w:rPr>
      </w:pPr>
      <w:r>
        <w:rPr>
          <w:sz w:val="28"/>
          <w:szCs w:val="28"/>
        </w:rPr>
        <w:tab/>
      </w:r>
      <w:r w:rsidR="006E1F58" w:rsidRPr="00871AD3">
        <w:rPr>
          <w:rFonts w:eastAsia="TimesNewRoman"/>
          <w:bCs/>
          <w:sz w:val="28"/>
          <w:szCs w:val="28"/>
        </w:rPr>
        <w:t xml:space="preserve"> </w:t>
      </w:r>
    </w:p>
    <w:p w14:paraId="643A8538" w14:textId="1D7EC8AF" w:rsidR="00D410CF" w:rsidRPr="00871AD3" w:rsidRDefault="00D410CF" w:rsidP="007B3F5C">
      <w:pPr>
        <w:ind w:left="142" w:firstLine="708"/>
        <w:jc w:val="both"/>
        <w:rPr>
          <w:rFonts w:eastAsia="TimesNewRoman"/>
          <w:bCs/>
          <w:sz w:val="28"/>
          <w:szCs w:val="28"/>
        </w:rPr>
      </w:pPr>
    </w:p>
    <w:p w14:paraId="7CC24A83" w14:textId="1DE7CB5D" w:rsidR="00AA4070" w:rsidRDefault="00DA0B34" w:rsidP="007B3F5C">
      <w:pPr>
        <w:ind w:left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</w:t>
      </w:r>
      <w:r w:rsidRPr="00DA0B34">
        <w:rPr>
          <w:b/>
          <w:sz w:val="28"/>
          <w:szCs w:val="28"/>
          <w:u w:val="single"/>
        </w:rPr>
        <w:t>об основных финансово-экономических показателях деятельности субъекта естественной монополии</w:t>
      </w:r>
    </w:p>
    <w:p w14:paraId="2C214F92" w14:textId="77777777" w:rsidR="00DA0B34" w:rsidRDefault="00DA0B34" w:rsidP="007B3F5C">
      <w:pPr>
        <w:ind w:left="142"/>
        <w:jc w:val="center"/>
        <w:rPr>
          <w:b/>
          <w:sz w:val="28"/>
          <w:szCs w:val="28"/>
          <w:u w:val="single"/>
        </w:rPr>
      </w:pPr>
    </w:p>
    <w:p w14:paraId="14F65455" w14:textId="2A9F8330" w:rsidR="00DA0B34" w:rsidRPr="0020383E" w:rsidRDefault="0020383E" w:rsidP="007B3F5C">
      <w:pPr>
        <w:ind w:left="142"/>
        <w:jc w:val="center"/>
        <w:rPr>
          <w:sz w:val="28"/>
          <w:szCs w:val="28"/>
        </w:rPr>
      </w:pPr>
      <w:r w:rsidRPr="0020383E">
        <w:rPr>
          <w:sz w:val="28"/>
          <w:szCs w:val="28"/>
        </w:rPr>
        <w:t xml:space="preserve">За 1 полугодие </w:t>
      </w:r>
      <w:r>
        <w:rPr>
          <w:sz w:val="28"/>
          <w:szCs w:val="28"/>
        </w:rPr>
        <w:t>202</w:t>
      </w:r>
      <w:r w:rsidR="00C013B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предприятием получено прибыль до налогообл</w:t>
      </w:r>
      <w:r w:rsidR="00A707CC">
        <w:rPr>
          <w:sz w:val="28"/>
          <w:szCs w:val="28"/>
        </w:rPr>
        <w:t>о</w:t>
      </w:r>
      <w:r>
        <w:rPr>
          <w:sz w:val="28"/>
          <w:szCs w:val="28"/>
        </w:rPr>
        <w:t>жения в размере</w:t>
      </w:r>
      <w:r w:rsidR="00F5063E">
        <w:rPr>
          <w:sz w:val="28"/>
          <w:szCs w:val="28"/>
        </w:rPr>
        <w:t xml:space="preserve"> </w:t>
      </w:r>
      <w:r w:rsidR="00237D09">
        <w:rPr>
          <w:sz w:val="28"/>
          <w:szCs w:val="28"/>
        </w:rPr>
        <w:t>639,7</w:t>
      </w:r>
      <w:r w:rsidR="00F5063E">
        <w:rPr>
          <w:sz w:val="28"/>
          <w:szCs w:val="28"/>
        </w:rPr>
        <w:t xml:space="preserve"> </w:t>
      </w:r>
      <w:proofErr w:type="spellStart"/>
      <w:r w:rsidR="00F5063E">
        <w:rPr>
          <w:sz w:val="28"/>
          <w:szCs w:val="28"/>
        </w:rPr>
        <w:t>млн.тенге</w:t>
      </w:r>
      <w:proofErr w:type="spellEnd"/>
      <w:r w:rsidR="00F5063E">
        <w:rPr>
          <w:sz w:val="28"/>
          <w:szCs w:val="28"/>
        </w:rPr>
        <w:t>.</w:t>
      </w:r>
    </w:p>
    <w:p w14:paraId="490DEE83" w14:textId="77777777" w:rsidR="00DA0B34" w:rsidRDefault="00DA0B34" w:rsidP="007B3F5C">
      <w:pPr>
        <w:ind w:left="142"/>
        <w:jc w:val="center"/>
        <w:rPr>
          <w:b/>
          <w:sz w:val="28"/>
          <w:szCs w:val="28"/>
          <w:u w:val="single"/>
        </w:rPr>
      </w:pPr>
    </w:p>
    <w:p w14:paraId="6EB6E37C" w14:textId="10FA952B" w:rsidR="00A12E34" w:rsidRPr="007F0493" w:rsidRDefault="00DA0B34" w:rsidP="007B3F5C">
      <w:pPr>
        <w:ind w:left="142" w:firstLine="708"/>
        <w:jc w:val="both"/>
        <w:rPr>
          <w:b/>
          <w:i/>
          <w:sz w:val="28"/>
          <w:szCs w:val="28"/>
          <w:highlight w:val="yellow"/>
        </w:rPr>
      </w:pPr>
      <w:r>
        <w:rPr>
          <w:b/>
          <w:sz w:val="28"/>
          <w:szCs w:val="28"/>
          <w:u w:val="single"/>
        </w:rPr>
        <w:t>7</w:t>
      </w:r>
      <w:r w:rsidR="00A12E34">
        <w:rPr>
          <w:b/>
          <w:sz w:val="28"/>
          <w:szCs w:val="28"/>
          <w:u w:val="single"/>
        </w:rPr>
        <w:t>. Об объемах предоставленных регулируемых услуг за отчетный период</w:t>
      </w:r>
    </w:p>
    <w:p w14:paraId="5D69CD1C" w14:textId="77777777" w:rsidR="00D420DC" w:rsidRDefault="00D420DC" w:rsidP="007B3F5C">
      <w:pPr>
        <w:tabs>
          <w:tab w:val="left" w:pos="3420"/>
        </w:tabs>
        <w:ind w:left="142" w:firstLine="708"/>
        <w:jc w:val="both"/>
        <w:rPr>
          <w:b/>
          <w:sz w:val="28"/>
          <w:szCs w:val="28"/>
        </w:rPr>
      </w:pPr>
    </w:p>
    <w:p w14:paraId="1EFC4459" w14:textId="0E91EEB6" w:rsidR="00D420DC" w:rsidRDefault="00D420DC" w:rsidP="007B3F5C">
      <w:pPr>
        <w:tabs>
          <w:tab w:val="left" w:pos="3420"/>
        </w:tabs>
        <w:ind w:left="142" w:firstLine="708"/>
        <w:jc w:val="both"/>
        <w:rPr>
          <w:sz w:val="28"/>
          <w:szCs w:val="28"/>
        </w:rPr>
      </w:pPr>
      <w:r w:rsidRPr="00D420DC">
        <w:rPr>
          <w:sz w:val="28"/>
          <w:szCs w:val="28"/>
        </w:rPr>
        <w:t>В первом полугодие предприятие оказ</w:t>
      </w:r>
      <w:r>
        <w:rPr>
          <w:sz w:val="28"/>
          <w:szCs w:val="28"/>
        </w:rPr>
        <w:t>ывало</w:t>
      </w:r>
      <w:r w:rsidRPr="00D420DC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по передаче </w:t>
      </w:r>
      <w:r w:rsidRPr="00D420DC">
        <w:rPr>
          <w:sz w:val="28"/>
          <w:szCs w:val="28"/>
        </w:rPr>
        <w:t>электрической энерги</w:t>
      </w:r>
      <w:r w:rsidRPr="007F0493">
        <w:rPr>
          <w:sz w:val="28"/>
          <w:szCs w:val="28"/>
        </w:rPr>
        <w:t>и</w:t>
      </w:r>
      <w:r>
        <w:rPr>
          <w:sz w:val="28"/>
          <w:szCs w:val="28"/>
        </w:rPr>
        <w:t xml:space="preserve"> по нескольким тарифам:</w:t>
      </w:r>
    </w:p>
    <w:p w14:paraId="34D8B771" w14:textId="4FB05329" w:rsidR="00D420DC" w:rsidRDefault="00D420DC" w:rsidP="007B3F5C">
      <w:pPr>
        <w:tabs>
          <w:tab w:val="left" w:pos="3420"/>
        </w:tabs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01.01.202</w:t>
      </w:r>
      <w:r w:rsidR="00D003C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</w:t>
      </w:r>
      <w:r w:rsidR="00D003C1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D003C1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003C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D003C1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D003C1">
        <w:rPr>
          <w:sz w:val="28"/>
          <w:szCs w:val="28"/>
        </w:rPr>
        <w:t>42</w:t>
      </w:r>
      <w:r>
        <w:rPr>
          <w:sz w:val="28"/>
          <w:szCs w:val="28"/>
        </w:rPr>
        <w:t xml:space="preserve"> тенге/кВтч;</w:t>
      </w:r>
    </w:p>
    <w:p w14:paraId="70D15411" w14:textId="5DF52A7A" w:rsidR="00D003C1" w:rsidRDefault="00D003C1" w:rsidP="00D003C1">
      <w:pPr>
        <w:tabs>
          <w:tab w:val="left" w:pos="3420"/>
        </w:tabs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01.03.2024 года по 14.04.2024 года – 8,32 тенге/кВтч;</w:t>
      </w:r>
    </w:p>
    <w:p w14:paraId="5E6763E7" w14:textId="45890E9E" w:rsidR="00D420DC" w:rsidRDefault="00D420DC" w:rsidP="007B3F5C">
      <w:pPr>
        <w:tabs>
          <w:tab w:val="left" w:pos="3420"/>
        </w:tabs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15.04.202</w:t>
      </w:r>
      <w:r w:rsidR="00D003C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31.12.202</w:t>
      </w:r>
      <w:r w:rsidR="00D003C1">
        <w:rPr>
          <w:sz w:val="28"/>
          <w:szCs w:val="28"/>
        </w:rPr>
        <w:t>4</w:t>
      </w:r>
      <w:r>
        <w:rPr>
          <w:sz w:val="28"/>
          <w:szCs w:val="28"/>
        </w:rPr>
        <w:t xml:space="preserve">года – </w:t>
      </w:r>
      <w:r w:rsidR="00D003C1">
        <w:rPr>
          <w:sz w:val="28"/>
          <w:szCs w:val="28"/>
        </w:rPr>
        <w:t>9,32</w:t>
      </w:r>
      <w:r>
        <w:rPr>
          <w:sz w:val="28"/>
          <w:szCs w:val="28"/>
        </w:rPr>
        <w:t xml:space="preserve"> тенге/кВтч.</w:t>
      </w:r>
    </w:p>
    <w:p w14:paraId="04015507" w14:textId="679CA9B3" w:rsidR="0099552F" w:rsidRDefault="00D420DC" w:rsidP="007B3F5C">
      <w:pPr>
        <w:jc w:val="both"/>
        <w:rPr>
          <w:rFonts w:ascii="Arial" w:hAnsi="Arial" w:cs="Arial"/>
          <w:sz w:val="18"/>
          <w:szCs w:val="18"/>
        </w:rPr>
      </w:pPr>
      <w:r>
        <w:rPr>
          <w:spacing w:val="-2"/>
          <w:sz w:val="28"/>
          <w:szCs w:val="28"/>
        </w:rPr>
        <w:t>В тарифной смете на 202</w:t>
      </w:r>
      <w:r w:rsidR="00D003C1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год утверждены объемы передачи электрической энергии в размере </w:t>
      </w:r>
      <w:r w:rsidR="00D003C1">
        <w:rPr>
          <w:spacing w:val="-2"/>
          <w:sz w:val="28"/>
          <w:szCs w:val="28"/>
        </w:rPr>
        <w:t>874,9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млн.кВтч</w:t>
      </w:r>
      <w:proofErr w:type="spellEnd"/>
      <w:r>
        <w:rPr>
          <w:spacing w:val="-2"/>
          <w:sz w:val="28"/>
          <w:szCs w:val="28"/>
        </w:rPr>
        <w:t>, фактически за 1 полугодие о</w:t>
      </w:r>
      <w:r w:rsidR="00A12E34" w:rsidRPr="007F0493">
        <w:rPr>
          <w:spacing w:val="-2"/>
          <w:sz w:val="28"/>
          <w:szCs w:val="28"/>
        </w:rPr>
        <w:t xml:space="preserve">казано </w:t>
      </w:r>
      <w:r w:rsidR="00E31223">
        <w:rPr>
          <w:spacing w:val="-2"/>
          <w:sz w:val="28"/>
          <w:szCs w:val="28"/>
        </w:rPr>
        <w:t xml:space="preserve">в </w:t>
      </w:r>
      <w:r w:rsidR="00A12E34" w:rsidRPr="00471B97">
        <w:rPr>
          <w:spacing w:val="-2"/>
          <w:sz w:val="28"/>
          <w:szCs w:val="28"/>
        </w:rPr>
        <w:t xml:space="preserve">объеме </w:t>
      </w:r>
      <w:r w:rsidR="00D003C1">
        <w:rPr>
          <w:sz w:val="28"/>
          <w:szCs w:val="28"/>
        </w:rPr>
        <w:t>459,2</w:t>
      </w:r>
      <w:r w:rsidR="00A12E34" w:rsidRPr="00471B97">
        <w:rPr>
          <w:sz w:val="28"/>
          <w:szCs w:val="28"/>
        </w:rPr>
        <w:t xml:space="preserve"> млн.</w:t>
      </w:r>
      <w:r w:rsidR="00A12E34" w:rsidRPr="007F0493">
        <w:rPr>
          <w:sz w:val="28"/>
          <w:szCs w:val="28"/>
        </w:rPr>
        <w:t xml:space="preserve"> кВтч</w:t>
      </w:r>
      <w:r w:rsidR="00A12E34" w:rsidRPr="007F0493">
        <w:rPr>
          <w:spacing w:val="-2"/>
          <w:sz w:val="28"/>
          <w:szCs w:val="28"/>
        </w:rPr>
        <w:t>.</w:t>
      </w:r>
      <w:r w:rsidR="00A12E34" w:rsidRPr="00AC07D9">
        <w:t xml:space="preserve"> </w:t>
      </w:r>
      <w:r w:rsidRPr="00D003C1">
        <w:rPr>
          <w:sz w:val="28"/>
          <w:szCs w:val="28"/>
        </w:rPr>
        <w:t xml:space="preserve">или </w:t>
      </w:r>
      <w:r w:rsidR="00D003C1" w:rsidRPr="00D003C1">
        <w:rPr>
          <w:sz w:val="28"/>
          <w:szCs w:val="28"/>
        </w:rPr>
        <w:t>52</w:t>
      </w:r>
      <w:r w:rsidRPr="00D003C1">
        <w:rPr>
          <w:sz w:val="28"/>
          <w:szCs w:val="28"/>
        </w:rPr>
        <w:t>,5%</w:t>
      </w:r>
      <w:r w:rsidR="007B3F5C" w:rsidRPr="00D003C1">
        <w:rPr>
          <w:sz w:val="28"/>
          <w:szCs w:val="28"/>
        </w:rPr>
        <w:t>.</w:t>
      </w:r>
    </w:p>
    <w:p w14:paraId="735EA1B4" w14:textId="77777777" w:rsidR="00A12E34" w:rsidRDefault="00A12E34" w:rsidP="007B3F5C">
      <w:pPr>
        <w:ind w:left="142" w:firstLine="708"/>
        <w:jc w:val="both"/>
      </w:pPr>
    </w:p>
    <w:p w14:paraId="710E29EB" w14:textId="19DAA2AE" w:rsidR="00D420DC" w:rsidRPr="007F0493" w:rsidRDefault="00D420DC" w:rsidP="007B3F5C">
      <w:pPr>
        <w:tabs>
          <w:tab w:val="left" w:pos="3420"/>
        </w:tabs>
        <w:ind w:left="142" w:firstLine="708"/>
        <w:jc w:val="both"/>
        <w:rPr>
          <w:sz w:val="28"/>
          <w:szCs w:val="28"/>
        </w:rPr>
      </w:pPr>
      <w:r w:rsidRPr="00D420DC">
        <w:rPr>
          <w:sz w:val="28"/>
          <w:szCs w:val="28"/>
        </w:rPr>
        <w:t xml:space="preserve">Доходы ТОО "ЭПК-forfait" от оказания услуг по передаче </w:t>
      </w:r>
      <w:r w:rsidRPr="00D003C1">
        <w:rPr>
          <w:sz w:val="28"/>
          <w:szCs w:val="28"/>
        </w:rPr>
        <w:t>электрической энергии за 1 полугодие 202</w:t>
      </w:r>
      <w:r w:rsidR="00D003C1" w:rsidRPr="00D003C1">
        <w:rPr>
          <w:sz w:val="28"/>
          <w:szCs w:val="28"/>
        </w:rPr>
        <w:t>4</w:t>
      </w:r>
      <w:r w:rsidRPr="00D003C1">
        <w:rPr>
          <w:sz w:val="28"/>
          <w:szCs w:val="28"/>
        </w:rPr>
        <w:t xml:space="preserve"> год составили </w:t>
      </w:r>
      <w:r w:rsidR="00D003C1" w:rsidRPr="00D003C1">
        <w:rPr>
          <w:sz w:val="28"/>
          <w:szCs w:val="28"/>
        </w:rPr>
        <w:t>4</w:t>
      </w:r>
      <w:r w:rsidRPr="00D003C1">
        <w:rPr>
          <w:sz w:val="28"/>
          <w:szCs w:val="28"/>
        </w:rPr>
        <w:t xml:space="preserve"> млрд. </w:t>
      </w:r>
      <w:r w:rsidR="00D003C1" w:rsidRPr="00D003C1">
        <w:rPr>
          <w:sz w:val="28"/>
          <w:szCs w:val="28"/>
        </w:rPr>
        <w:t>018,8</w:t>
      </w:r>
      <w:r w:rsidRPr="00D003C1">
        <w:rPr>
          <w:sz w:val="28"/>
          <w:szCs w:val="28"/>
        </w:rPr>
        <w:t xml:space="preserve"> млн. тенге </w:t>
      </w:r>
      <w:r w:rsidR="007B3F5C" w:rsidRPr="00D003C1">
        <w:rPr>
          <w:sz w:val="28"/>
          <w:szCs w:val="28"/>
        </w:rPr>
        <w:t>или 50,</w:t>
      </w:r>
      <w:r w:rsidR="00D003C1" w:rsidRPr="00D003C1">
        <w:rPr>
          <w:sz w:val="28"/>
          <w:szCs w:val="28"/>
        </w:rPr>
        <w:t>8</w:t>
      </w:r>
      <w:r w:rsidR="007B3F5C" w:rsidRPr="00D003C1">
        <w:rPr>
          <w:sz w:val="28"/>
          <w:szCs w:val="28"/>
        </w:rPr>
        <w:t xml:space="preserve"> % от утвержденного</w:t>
      </w:r>
      <w:r w:rsidR="00F5063E" w:rsidRPr="00D003C1">
        <w:rPr>
          <w:sz w:val="28"/>
          <w:szCs w:val="28"/>
        </w:rPr>
        <w:t xml:space="preserve"> в тарифной смете</w:t>
      </w:r>
      <w:r w:rsidR="007B3F5C" w:rsidRPr="00D003C1">
        <w:rPr>
          <w:sz w:val="28"/>
          <w:szCs w:val="28"/>
        </w:rPr>
        <w:t>.</w:t>
      </w:r>
    </w:p>
    <w:p w14:paraId="106E7758" w14:textId="77777777" w:rsidR="00A12E34" w:rsidRDefault="00A12E34" w:rsidP="007B3F5C">
      <w:pPr>
        <w:ind w:left="142" w:firstLine="708"/>
        <w:jc w:val="both"/>
      </w:pPr>
    </w:p>
    <w:p w14:paraId="731AA5B7" w14:textId="44788B6C" w:rsidR="00507C31" w:rsidRPr="00DA0B34" w:rsidRDefault="00DA0B34" w:rsidP="007B3F5C">
      <w:pPr>
        <w:autoSpaceDE w:val="0"/>
        <w:autoSpaceDN w:val="0"/>
        <w:adjustRightInd w:val="0"/>
        <w:ind w:left="14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 О</w:t>
      </w:r>
      <w:r w:rsidRPr="00DA0B34">
        <w:rPr>
          <w:b/>
          <w:sz w:val="28"/>
          <w:szCs w:val="28"/>
          <w:u w:val="single"/>
        </w:rPr>
        <w:t xml:space="preserve"> проводимой работе с потребителями регулируемых услуг</w:t>
      </w:r>
    </w:p>
    <w:p w14:paraId="4257E984" w14:textId="77777777" w:rsidR="00DA0B34" w:rsidRPr="007F0493" w:rsidRDefault="00DA0B34" w:rsidP="007B3F5C">
      <w:pPr>
        <w:ind w:left="142"/>
        <w:jc w:val="both"/>
        <w:rPr>
          <w:b/>
          <w:i/>
          <w:sz w:val="28"/>
          <w:szCs w:val="28"/>
        </w:rPr>
      </w:pPr>
      <w:r w:rsidRPr="007F0493">
        <w:rPr>
          <w:rFonts w:eastAsia="TimesNewRoman"/>
          <w:bCs/>
          <w:sz w:val="28"/>
          <w:szCs w:val="28"/>
        </w:rPr>
        <w:t>Остановлюсь на работе, проводимой с потребителями регулируемых услуг.</w:t>
      </w:r>
    </w:p>
    <w:p w14:paraId="41A6333C" w14:textId="2D5E6879" w:rsidR="00DA0B34" w:rsidRPr="007F0493" w:rsidRDefault="00DA0B34" w:rsidP="007B3F5C">
      <w:pPr>
        <w:ind w:left="142" w:firstLine="720"/>
        <w:jc w:val="both"/>
        <w:rPr>
          <w:sz w:val="28"/>
          <w:szCs w:val="28"/>
        </w:rPr>
      </w:pPr>
      <w:r w:rsidRPr="007F0493">
        <w:rPr>
          <w:rFonts w:eastAsia="TimesNewRoman"/>
          <w:bCs/>
          <w:sz w:val="28"/>
          <w:szCs w:val="28"/>
        </w:rPr>
        <w:t xml:space="preserve">Потребителями </w:t>
      </w:r>
      <w:r>
        <w:rPr>
          <w:rFonts w:eastAsia="TimesNewRoman"/>
          <w:bCs/>
          <w:sz w:val="28"/>
          <w:szCs w:val="28"/>
        </w:rPr>
        <w:t xml:space="preserve">регулируемых </w:t>
      </w:r>
      <w:r w:rsidRPr="007F0493">
        <w:rPr>
          <w:rFonts w:eastAsia="TimesNewRoman"/>
          <w:bCs/>
          <w:sz w:val="28"/>
          <w:szCs w:val="28"/>
        </w:rPr>
        <w:t>услуг ТОО "ЭПК-</w:t>
      </w:r>
      <w:proofErr w:type="spellStart"/>
      <w:r w:rsidRPr="007F0493">
        <w:rPr>
          <w:rFonts w:eastAsia="TimesNewRoman"/>
          <w:bCs/>
          <w:sz w:val="28"/>
          <w:szCs w:val="28"/>
        </w:rPr>
        <w:t>forfait</w:t>
      </w:r>
      <w:proofErr w:type="spellEnd"/>
      <w:r w:rsidRPr="007F0493">
        <w:rPr>
          <w:rFonts w:eastAsia="TimesNewRoman"/>
          <w:bCs/>
          <w:sz w:val="28"/>
          <w:szCs w:val="28"/>
        </w:rPr>
        <w:t>" явля</w:t>
      </w:r>
      <w:r>
        <w:rPr>
          <w:rFonts w:eastAsia="TimesNewRoman"/>
          <w:bCs/>
          <w:sz w:val="28"/>
          <w:szCs w:val="28"/>
        </w:rPr>
        <w:t>ю</w:t>
      </w:r>
      <w:r w:rsidRPr="007F0493">
        <w:rPr>
          <w:rFonts w:eastAsia="TimesNewRoman"/>
          <w:bCs/>
          <w:sz w:val="28"/>
          <w:szCs w:val="28"/>
        </w:rPr>
        <w:t xml:space="preserve">тся </w:t>
      </w:r>
      <w:r>
        <w:rPr>
          <w:rFonts w:eastAsia="TimesNewRoman"/>
          <w:bCs/>
          <w:sz w:val="28"/>
          <w:szCs w:val="28"/>
        </w:rPr>
        <w:t xml:space="preserve">                       1</w:t>
      </w:r>
      <w:r w:rsidR="00797614">
        <w:rPr>
          <w:rFonts w:eastAsia="TimesNewRoman"/>
          <w:bCs/>
          <w:sz w:val="28"/>
          <w:szCs w:val="28"/>
        </w:rPr>
        <w:t>0</w:t>
      </w:r>
      <w:r w:rsidRPr="007F0493">
        <w:rPr>
          <w:rFonts w:eastAsia="TimesNewRoman"/>
          <w:bCs/>
          <w:sz w:val="28"/>
          <w:szCs w:val="28"/>
        </w:rPr>
        <w:t xml:space="preserve"> юридических лиц, р</w:t>
      </w:r>
      <w:r w:rsidRPr="007F0493">
        <w:rPr>
          <w:sz w:val="28"/>
          <w:szCs w:val="28"/>
        </w:rPr>
        <w:t>абота с которыми проводится согласно заключенным договорам на оказание услуг по передаче электроэнергии. Договора или дополнительные соглашения к договорам заключаются ежегодно. Претензий за не добросовестное исполнение договорных обязательств не поступало.</w:t>
      </w:r>
    </w:p>
    <w:p w14:paraId="7B518546" w14:textId="77777777" w:rsidR="00DA0B34" w:rsidRDefault="00DA0B34" w:rsidP="007B3F5C">
      <w:pPr>
        <w:spacing w:after="200"/>
        <w:ind w:left="142" w:firstLine="708"/>
        <w:jc w:val="both"/>
        <w:rPr>
          <w:b/>
          <w:sz w:val="28"/>
          <w:szCs w:val="28"/>
          <w:u w:val="single"/>
        </w:rPr>
      </w:pPr>
    </w:p>
    <w:p w14:paraId="60545A76" w14:textId="05B3263F" w:rsidR="00431D40" w:rsidRPr="007628AD" w:rsidRDefault="00AD4CD9" w:rsidP="007B3F5C">
      <w:pPr>
        <w:spacing w:after="200"/>
        <w:ind w:left="142" w:firstLine="708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9E88E6" wp14:editId="0CA8C38E">
                <wp:simplePos x="0" y="0"/>
                <wp:positionH relativeFrom="column">
                  <wp:posOffset>-946150</wp:posOffset>
                </wp:positionH>
                <wp:positionV relativeFrom="paragraph">
                  <wp:posOffset>320675</wp:posOffset>
                </wp:positionV>
                <wp:extent cx="832485" cy="313690"/>
                <wp:effectExtent l="0" t="0" r="24765" b="10160"/>
                <wp:wrapNone/>
                <wp:docPr id="45" name="Блок-схема: знак заверше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1369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A81D1" w14:textId="3C6F38F8" w:rsidR="00C97D7A" w:rsidRPr="00DF79FD" w:rsidRDefault="00C97D7A" w:rsidP="00AD4CD9">
                            <w:pPr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 w:rsidRPr="00DF79FD">
                              <w:rPr>
                                <w:b/>
                                <w:color w:val="002060"/>
                                <w:sz w:val="20"/>
                              </w:rPr>
                              <w:t xml:space="preserve">Слайд </w:t>
                            </w:r>
                            <w:r w:rsidR="00547502">
                              <w:rPr>
                                <w:b/>
                                <w:color w:val="002060"/>
                                <w:sz w:val="20"/>
                              </w:rPr>
                              <w:t>2</w:t>
                            </w:r>
                            <w:r w:rsidR="00237D09">
                              <w:rPr>
                                <w:b/>
                                <w:color w:val="00206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E88E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45" o:spid="_x0000_s1026" type="#_x0000_t116" style="position:absolute;left:0;text-align:left;margin-left:-74.5pt;margin-top:25.25pt;width:65.55pt;height:24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">
                <v:textbox>
                  <w:txbxContent>
                    <w:p w14:paraId="656A81D1" w14:textId="3C6F38F8" w:rsidR="00C97D7A" w:rsidRPr="00DF79FD" w:rsidRDefault="00C97D7A" w:rsidP="00AD4CD9">
                      <w:pPr>
                        <w:rPr>
                          <w:b/>
                          <w:color w:val="002060"/>
                          <w:sz w:val="20"/>
                        </w:rPr>
                      </w:pPr>
                      <w:r w:rsidRPr="00DF79FD">
                        <w:rPr>
                          <w:b/>
                          <w:color w:val="002060"/>
                          <w:sz w:val="20"/>
                        </w:rPr>
                        <w:t xml:space="preserve">Слайд </w:t>
                      </w:r>
                      <w:r w:rsidR="00547502">
                        <w:rPr>
                          <w:b/>
                          <w:color w:val="002060"/>
                          <w:sz w:val="20"/>
                        </w:rPr>
                        <w:t>2</w:t>
                      </w:r>
                      <w:r w:rsidR="00237D09">
                        <w:rPr>
                          <w:b/>
                          <w:color w:val="002060"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A0B34">
        <w:rPr>
          <w:b/>
          <w:sz w:val="28"/>
          <w:szCs w:val="28"/>
          <w:u w:val="single"/>
        </w:rPr>
        <w:t>9</w:t>
      </w:r>
      <w:r w:rsidR="007F5818" w:rsidRPr="007628AD">
        <w:rPr>
          <w:b/>
          <w:sz w:val="28"/>
          <w:szCs w:val="28"/>
          <w:u w:val="single"/>
        </w:rPr>
        <w:t xml:space="preserve">. </w:t>
      </w:r>
      <w:r w:rsidR="00DA0B34">
        <w:rPr>
          <w:b/>
          <w:sz w:val="28"/>
          <w:szCs w:val="28"/>
          <w:u w:val="single"/>
        </w:rPr>
        <w:t xml:space="preserve"> О</w:t>
      </w:r>
      <w:r w:rsidR="00DA0B34" w:rsidRPr="00DA0B34">
        <w:rPr>
          <w:b/>
          <w:sz w:val="28"/>
          <w:szCs w:val="28"/>
          <w:u w:val="single"/>
        </w:rPr>
        <w:t xml:space="preserve"> перспективах деятельности (планы развития), в том числе возможных изменениях тарифов</w:t>
      </w:r>
    </w:p>
    <w:p w14:paraId="1F1F39CF" w14:textId="77777777" w:rsidR="008D4EE1" w:rsidRPr="007628AD" w:rsidRDefault="008D4EE1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</w:rPr>
      </w:pPr>
      <w:r w:rsidRPr="007628AD">
        <w:rPr>
          <w:sz w:val="28"/>
          <w:szCs w:val="28"/>
        </w:rPr>
        <w:t>План развития предприятия включает в себя:</w:t>
      </w:r>
    </w:p>
    <w:p w14:paraId="0BF984FB" w14:textId="77777777" w:rsidR="008D4EE1" w:rsidRPr="007628AD" w:rsidRDefault="008D4EE1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</w:rPr>
      </w:pPr>
      <w:r w:rsidRPr="007628AD">
        <w:rPr>
          <w:sz w:val="28"/>
          <w:szCs w:val="28"/>
        </w:rPr>
        <w:t xml:space="preserve">- реализацию мероприятий по  </w:t>
      </w:r>
      <w:r w:rsidR="001C3D92" w:rsidRPr="007628AD">
        <w:rPr>
          <w:sz w:val="28"/>
          <w:szCs w:val="28"/>
        </w:rPr>
        <w:t>снижению</w:t>
      </w:r>
      <w:r w:rsidRPr="007628AD">
        <w:rPr>
          <w:sz w:val="28"/>
          <w:szCs w:val="28"/>
        </w:rPr>
        <w:t xml:space="preserve"> потерь;</w:t>
      </w:r>
    </w:p>
    <w:p w14:paraId="4314597D" w14:textId="14E26249" w:rsidR="00D7347C" w:rsidRDefault="005B4784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</w:rPr>
      </w:pPr>
      <w:r w:rsidRPr="00C95C04">
        <w:rPr>
          <w:sz w:val="28"/>
          <w:szCs w:val="28"/>
        </w:rPr>
        <w:t xml:space="preserve">- </w:t>
      </w:r>
      <w:r w:rsidR="008D4EE1" w:rsidRPr="00C95C04">
        <w:rPr>
          <w:sz w:val="28"/>
          <w:szCs w:val="28"/>
        </w:rPr>
        <w:t xml:space="preserve">реализацию </w:t>
      </w:r>
      <w:r w:rsidR="00C95C04" w:rsidRPr="00C95C04">
        <w:rPr>
          <w:sz w:val="28"/>
          <w:szCs w:val="28"/>
        </w:rPr>
        <w:t>планов</w:t>
      </w:r>
      <w:r w:rsidR="008D4EE1" w:rsidRPr="00C95C04">
        <w:rPr>
          <w:sz w:val="28"/>
          <w:szCs w:val="28"/>
        </w:rPr>
        <w:t>, направленн</w:t>
      </w:r>
      <w:r w:rsidR="00E23247" w:rsidRPr="00C95C04">
        <w:rPr>
          <w:sz w:val="28"/>
          <w:szCs w:val="28"/>
        </w:rPr>
        <w:t>ых</w:t>
      </w:r>
      <w:r w:rsidR="008D4EE1" w:rsidRPr="00C95C04">
        <w:rPr>
          <w:sz w:val="28"/>
          <w:szCs w:val="28"/>
        </w:rPr>
        <w:t xml:space="preserve"> на </w:t>
      </w:r>
      <w:r w:rsidR="00EC1A23">
        <w:rPr>
          <w:sz w:val="28"/>
          <w:szCs w:val="28"/>
        </w:rPr>
        <w:t>ремонтные работы</w:t>
      </w:r>
      <w:r w:rsidR="008D4EE1" w:rsidRPr="00C95C04">
        <w:rPr>
          <w:sz w:val="28"/>
          <w:szCs w:val="28"/>
        </w:rPr>
        <w:t xml:space="preserve"> и снижение потерь в сетях</w:t>
      </w:r>
      <w:r w:rsidR="00D7347C">
        <w:rPr>
          <w:sz w:val="28"/>
          <w:szCs w:val="28"/>
        </w:rPr>
        <w:t>;</w:t>
      </w:r>
    </w:p>
    <w:p w14:paraId="0F4206B5" w14:textId="0DEFA9C9" w:rsidR="00271DD2" w:rsidRPr="007F0493" w:rsidRDefault="00D7347C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D57D2D" w:rsidRPr="00D57D2D">
        <w:rPr>
          <w:sz w:val="28"/>
          <w:szCs w:val="28"/>
        </w:rPr>
        <w:t>исполнение инвестиционной программы, увеличение количества и охвата новой техникой и современными технологиями</w:t>
      </w:r>
      <w:r w:rsidR="008D4EE1" w:rsidRPr="00C95C04">
        <w:rPr>
          <w:sz w:val="28"/>
          <w:szCs w:val="28"/>
        </w:rPr>
        <w:t>.</w:t>
      </w:r>
      <w:r w:rsidR="008D4EE1" w:rsidRPr="007F0493">
        <w:rPr>
          <w:sz w:val="28"/>
          <w:szCs w:val="28"/>
        </w:rPr>
        <w:t xml:space="preserve"> </w:t>
      </w:r>
    </w:p>
    <w:p w14:paraId="7307F709" w14:textId="2B2F37B9" w:rsidR="008D4EE1" w:rsidRPr="007F0493" w:rsidRDefault="008D4EE1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</w:rPr>
      </w:pPr>
      <w:r w:rsidRPr="007F0493">
        <w:rPr>
          <w:sz w:val="28"/>
          <w:szCs w:val="28"/>
        </w:rPr>
        <w:lastRenderedPageBreak/>
        <w:t>Для перспективной деятельности предприятия необходимо:</w:t>
      </w:r>
    </w:p>
    <w:p w14:paraId="139D17B2" w14:textId="41C44F63" w:rsidR="008D4EE1" w:rsidRPr="007F0493" w:rsidRDefault="008D4EE1" w:rsidP="007B3F5C">
      <w:pPr>
        <w:pStyle w:val="a9"/>
        <w:numPr>
          <w:ilvl w:val="0"/>
          <w:numId w:val="6"/>
        </w:numPr>
        <w:tabs>
          <w:tab w:val="left" w:pos="708"/>
        </w:tabs>
        <w:ind w:left="142" w:right="0"/>
        <w:jc w:val="both"/>
        <w:rPr>
          <w:sz w:val="28"/>
          <w:szCs w:val="28"/>
        </w:rPr>
      </w:pPr>
      <w:r w:rsidRPr="007F0493">
        <w:rPr>
          <w:sz w:val="28"/>
          <w:szCs w:val="28"/>
        </w:rPr>
        <w:t>повышение кадрового потенциала</w:t>
      </w:r>
      <w:r w:rsidR="008B646C" w:rsidRPr="007F0493">
        <w:rPr>
          <w:sz w:val="28"/>
          <w:szCs w:val="28"/>
        </w:rPr>
        <w:t>, уровня квалификации</w:t>
      </w:r>
      <w:r w:rsidRPr="007F0493">
        <w:rPr>
          <w:sz w:val="28"/>
          <w:szCs w:val="28"/>
        </w:rPr>
        <w:t>, привлечение квалифицированных специалистов;</w:t>
      </w:r>
    </w:p>
    <w:p w14:paraId="5D677DEB" w14:textId="1CBA5BBB" w:rsidR="008D4EE1" w:rsidRPr="007F0493" w:rsidRDefault="008D4EE1" w:rsidP="007B3F5C">
      <w:pPr>
        <w:pStyle w:val="a9"/>
        <w:numPr>
          <w:ilvl w:val="0"/>
          <w:numId w:val="6"/>
        </w:numPr>
        <w:tabs>
          <w:tab w:val="left" w:pos="708"/>
        </w:tabs>
        <w:ind w:left="142" w:right="0"/>
        <w:jc w:val="both"/>
        <w:rPr>
          <w:sz w:val="28"/>
          <w:szCs w:val="28"/>
        </w:rPr>
      </w:pPr>
      <w:r w:rsidRPr="007F0493">
        <w:rPr>
          <w:sz w:val="28"/>
          <w:szCs w:val="28"/>
        </w:rPr>
        <w:t>стимулирование работников</w:t>
      </w:r>
      <w:r w:rsidR="004C7B1A">
        <w:rPr>
          <w:sz w:val="28"/>
          <w:szCs w:val="28"/>
        </w:rPr>
        <w:t xml:space="preserve"> </w:t>
      </w:r>
      <w:r w:rsidRPr="007F0493">
        <w:rPr>
          <w:sz w:val="28"/>
          <w:szCs w:val="28"/>
        </w:rPr>
        <w:t>и создание благоприятных условий труда, способствующих повышению эффективности деятельности каждого работника;</w:t>
      </w:r>
    </w:p>
    <w:p w14:paraId="66567676" w14:textId="0CF4943C" w:rsidR="00222B12" w:rsidRPr="007F0493" w:rsidRDefault="00E8595F" w:rsidP="007B3F5C">
      <w:pPr>
        <w:pStyle w:val="a9"/>
        <w:numPr>
          <w:ilvl w:val="0"/>
          <w:numId w:val="6"/>
        </w:numPr>
        <w:tabs>
          <w:tab w:val="left" w:pos="708"/>
        </w:tabs>
        <w:ind w:left="142" w:right="0"/>
        <w:jc w:val="both"/>
        <w:rPr>
          <w:sz w:val="28"/>
          <w:szCs w:val="28"/>
        </w:rPr>
      </w:pPr>
      <w:r w:rsidRPr="007F0493">
        <w:rPr>
          <w:sz w:val="28"/>
          <w:szCs w:val="28"/>
        </w:rPr>
        <w:t xml:space="preserve">расширение услуг </w:t>
      </w:r>
      <w:r w:rsidR="00222B12" w:rsidRPr="007F0493">
        <w:rPr>
          <w:sz w:val="28"/>
          <w:szCs w:val="28"/>
        </w:rPr>
        <w:t>иной деятельности.</w:t>
      </w:r>
    </w:p>
    <w:p w14:paraId="1E0B81C2" w14:textId="620FEE76" w:rsidR="008D4EE1" w:rsidRPr="007F0493" w:rsidRDefault="008D4EE1" w:rsidP="007B3F5C">
      <w:pPr>
        <w:pStyle w:val="a9"/>
        <w:tabs>
          <w:tab w:val="left" w:pos="708"/>
        </w:tabs>
        <w:ind w:left="142" w:right="0"/>
        <w:jc w:val="both"/>
        <w:rPr>
          <w:sz w:val="28"/>
          <w:szCs w:val="28"/>
          <w:highlight w:val="yellow"/>
        </w:rPr>
      </w:pPr>
    </w:p>
    <w:p w14:paraId="29353088" w14:textId="6EA1AFD5" w:rsidR="00BA6E44" w:rsidRDefault="00BA6E44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  <w:highlight w:val="yellow"/>
        </w:rPr>
      </w:pPr>
    </w:p>
    <w:p w14:paraId="7DFCFC18" w14:textId="78394545" w:rsidR="00984E6F" w:rsidRPr="007F0493" w:rsidRDefault="00984E6F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  <w:highlight w:val="yellow"/>
        </w:rPr>
      </w:pPr>
    </w:p>
    <w:p w14:paraId="1E2A2FD3" w14:textId="7247F026" w:rsidR="009623B2" w:rsidRDefault="008D7B22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2EE3" w:rsidRPr="007F0493">
        <w:rPr>
          <w:sz w:val="28"/>
          <w:szCs w:val="28"/>
        </w:rPr>
        <w:t>Благодарю за внимание!</w:t>
      </w:r>
    </w:p>
    <w:sectPr w:rsidR="009623B2" w:rsidSect="006D2D69">
      <w:footerReference w:type="default" r:id="rId8"/>
      <w:pgSz w:w="11906" w:h="16838"/>
      <w:pgMar w:top="567" w:right="1133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9A961" w14:textId="77777777" w:rsidR="00C97D7A" w:rsidRDefault="00C97D7A" w:rsidP="00A915A1">
      <w:r>
        <w:separator/>
      </w:r>
    </w:p>
  </w:endnote>
  <w:endnote w:type="continuationSeparator" w:id="0">
    <w:p w14:paraId="36E19C1D" w14:textId="77777777" w:rsidR="00C97D7A" w:rsidRDefault="00C97D7A" w:rsidP="00A9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F32D" w14:textId="3BADEF66" w:rsidR="00C97D7A" w:rsidRDefault="00C97D7A">
    <w:pPr>
      <w:pStyle w:val="af1"/>
      <w:jc w:val="right"/>
    </w:pPr>
  </w:p>
  <w:p w14:paraId="038FC245" w14:textId="77777777" w:rsidR="00C97D7A" w:rsidRDefault="00C97D7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55902" w14:textId="77777777" w:rsidR="00C97D7A" w:rsidRDefault="00C97D7A" w:rsidP="00A915A1">
      <w:r>
        <w:separator/>
      </w:r>
    </w:p>
  </w:footnote>
  <w:footnote w:type="continuationSeparator" w:id="0">
    <w:p w14:paraId="2EDBBDEF" w14:textId="77777777" w:rsidR="00C97D7A" w:rsidRDefault="00C97D7A" w:rsidP="00A91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eastAsia="Calibri" w:hint="default"/>
        <w:b/>
        <w:sz w:val="28"/>
        <w:szCs w:val="28"/>
        <w:lang w:eastAsia="en-US"/>
      </w:rPr>
    </w:lvl>
  </w:abstractNum>
  <w:abstractNum w:abstractNumId="1" w15:restartNumberingAfterBreak="0">
    <w:nsid w:val="014D053F"/>
    <w:multiLevelType w:val="hybridMultilevel"/>
    <w:tmpl w:val="30546092"/>
    <w:lvl w:ilvl="0" w:tplc="55B0D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930AFE"/>
    <w:multiLevelType w:val="hybridMultilevel"/>
    <w:tmpl w:val="C3368BE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15427"/>
    <w:multiLevelType w:val="hybridMultilevel"/>
    <w:tmpl w:val="2E68C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B42F8E"/>
    <w:multiLevelType w:val="hybridMultilevel"/>
    <w:tmpl w:val="FF04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36C0"/>
    <w:multiLevelType w:val="hybridMultilevel"/>
    <w:tmpl w:val="8E283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F1B1A"/>
    <w:multiLevelType w:val="hybridMultilevel"/>
    <w:tmpl w:val="EF74E3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4B70DB"/>
    <w:multiLevelType w:val="hybridMultilevel"/>
    <w:tmpl w:val="C0EA7CCA"/>
    <w:lvl w:ilvl="0" w:tplc="7BCA6792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8" w15:restartNumberingAfterBreak="0">
    <w:nsid w:val="48C02E99"/>
    <w:multiLevelType w:val="hybridMultilevel"/>
    <w:tmpl w:val="92CE75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D6120"/>
    <w:multiLevelType w:val="hybridMultilevel"/>
    <w:tmpl w:val="1F86D9A6"/>
    <w:lvl w:ilvl="0" w:tplc="1322406E">
      <w:start w:val="5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57CBF"/>
    <w:multiLevelType w:val="hybridMultilevel"/>
    <w:tmpl w:val="68B42336"/>
    <w:lvl w:ilvl="0" w:tplc="2C8203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06B75"/>
    <w:multiLevelType w:val="hybridMultilevel"/>
    <w:tmpl w:val="30546092"/>
    <w:lvl w:ilvl="0" w:tplc="55B0D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00525CB"/>
    <w:multiLevelType w:val="multilevel"/>
    <w:tmpl w:val="2F6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45367"/>
    <w:multiLevelType w:val="hybridMultilevel"/>
    <w:tmpl w:val="9A007CB2"/>
    <w:lvl w:ilvl="0" w:tplc="7F5EC7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32C85"/>
    <w:multiLevelType w:val="hybridMultilevel"/>
    <w:tmpl w:val="483C9F9E"/>
    <w:lvl w:ilvl="0" w:tplc="DA9C29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692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44B1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E15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434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0C3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434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0A1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A70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54198"/>
    <w:multiLevelType w:val="hybridMultilevel"/>
    <w:tmpl w:val="713A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A6B4C"/>
    <w:multiLevelType w:val="hybridMultilevel"/>
    <w:tmpl w:val="0AF6E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C3827"/>
    <w:multiLevelType w:val="hybridMultilevel"/>
    <w:tmpl w:val="C2D87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72AF2"/>
    <w:multiLevelType w:val="multilevel"/>
    <w:tmpl w:val="7780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2D0BC4"/>
    <w:multiLevelType w:val="hybridMultilevel"/>
    <w:tmpl w:val="557C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24D0E"/>
    <w:multiLevelType w:val="hybridMultilevel"/>
    <w:tmpl w:val="13C6DE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A19746A"/>
    <w:multiLevelType w:val="hybridMultilevel"/>
    <w:tmpl w:val="C5DA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C45B2"/>
    <w:multiLevelType w:val="hybridMultilevel"/>
    <w:tmpl w:val="30546092"/>
    <w:lvl w:ilvl="0" w:tplc="55B0D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1038984">
    <w:abstractNumId w:val="8"/>
  </w:num>
  <w:num w:numId="2" w16cid:durableId="1538808493">
    <w:abstractNumId w:val="7"/>
  </w:num>
  <w:num w:numId="3" w16cid:durableId="2142847303">
    <w:abstractNumId w:val="13"/>
  </w:num>
  <w:num w:numId="4" w16cid:durableId="2103869022">
    <w:abstractNumId w:val="9"/>
  </w:num>
  <w:num w:numId="5" w16cid:durableId="103232481">
    <w:abstractNumId w:val="17"/>
  </w:num>
  <w:num w:numId="6" w16cid:durableId="766853158">
    <w:abstractNumId w:val="2"/>
  </w:num>
  <w:num w:numId="7" w16cid:durableId="1432319406">
    <w:abstractNumId w:val="16"/>
  </w:num>
  <w:num w:numId="8" w16cid:durableId="1454249339">
    <w:abstractNumId w:val="0"/>
  </w:num>
  <w:num w:numId="9" w16cid:durableId="2049835790">
    <w:abstractNumId w:val="4"/>
  </w:num>
  <w:num w:numId="10" w16cid:durableId="394742034">
    <w:abstractNumId w:val="14"/>
  </w:num>
  <w:num w:numId="11" w16cid:durableId="1716854559">
    <w:abstractNumId w:val="18"/>
  </w:num>
  <w:num w:numId="12" w16cid:durableId="88158483">
    <w:abstractNumId w:val="21"/>
  </w:num>
  <w:num w:numId="13" w16cid:durableId="915944495">
    <w:abstractNumId w:val="12"/>
  </w:num>
  <w:num w:numId="14" w16cid:durableId="2100590904">
    <w:abstractNumId w:val="15"/>
  </w:num>
  <w:num w:numId="15" w16cid:durableId="1794127331">
    <w:abstractNumId w:val="5"/>
  </w:num>
  <w:num w:numId="16" w16cid:durableId="896665129">
    <w:abstractNumId w:val="20"/>
  </w:num>
  <w:num w:numId="17" w16cid:durableId="954753377">
    <w:abstractNumId w:val="22"/>
  </w:num>
  <w:num w:numId="18" w16cid:durableId="1280064264">
    <w:abstractNumId w:val="10"/>
  </w:num>
  <w:num w:numId="19" w16cid:durableId="1819835279">
    <w:abstractNumId w:val="1"/>
  </w:num>
  <w:num w:numId="20" w16cid:durableId="2085956673">
    <w:abstractNumId w:val="11"/>
  </w:num>
  <w:num w:numId="21" w16cid:durableId="1778793723">
    <w:abstractNumId w:val="19"/>
  </w:num>
  <w:num w:numId="22" w16cid:durableId="1170220447">
    <w:abstractNumId w:val="3"/>
  </w:num>
  <w:num w:numId="23" w16cid:durableId="642002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F8"/>
    <w:rsid w:val="000004A6"/>
    <w:rsid w:val="000017BE"/>
    <w:rsid w:val="0000546F"/>
    <w:rsid w:val="0001200F"/>
    <w:rsid w:val="000127EC"/>
    <w:rsid w:val="00013E3B"/>
    <w:rsid w:val="0001523D"/>
    <w:rsid w:val="00015305"/>
    <w:rsid w:val="000171AC"/>
    <w:rsid w:val="000204AC"/>
    <w:rsid w:val="00022473"/>
    <w:rsid w:val="00024AD7"/>
    <w:rsid w:val="00025B63"/>
    <w:rsid w:val="000319EF"/>
    <w:rsid w:val="00033BCA"/>
    <w:rsid w:val="00034A65"/>
    <w:rsid w:val="00035BA7"/>
    <w:rsid w:val="0003676A"/>
    <w:rsid w:val="0003694A"/>
    <w:rsid w:val="000436D3"/>
    <w:rsid w:val="00043980"/>
    <w:rsid w:val="000506E2"/>
    <w:rsid w:val="000514A3"/>
    <w:rsid w:val="00052D59"/>
    <w:rsid w:val="00052FC2"/>
    <w:rsid w:val="00053B67"/>
    <w:rsid w:val="00055C0E"/>
    <w:rsid w:val="00055E95"/>
    <w:rsid w:val="00056CB1"/>
    <w:rsid w:val="00056EE1"/>
    <w:rsid w:val="00060295"/>
    <w:rsid w:val="00060498"/>
    <w:rsid w:val="00060A13"/>
    <w:rsid w:val="0006159B"/>
    <w:rsid w:val="00061723"/>
    <w:rsid w:val="00062533"/>
    <w:rsid w:val="000638AA"/>
    <w:rsid w:val="00064991"/>
    <w:rsid w:val="00064F4D"/>
    <w:rsid w:val="00067FBA"/>
    <w:rsid w:val="0007324B"/>
    <w:rsid w:val="00074E14"/>
    <w:rsid w:val="00075F4C"/>
    <w:rsid w:val="00080C89"/>
    <w:rsid w:val="000828D2"/>
    <w:rsid w:val="00083E9B"/>
    <w:rsid w:val="00085004"/>
    <w:rsid w:val="000864CA"/>
    <w:rsid w:val="000871DD"/>
    <w:rsid w:val="000873BD"/>
    <w:rsid w:val="000877A4"/>
    <w:rsid w:val="0009146C"/>
    <w:rsid w:val="00092F0B"/>
    <w:rsid w:val="00093513"/>
    <w:rsid w:val="00094B06"/>
    <w:rsid w:val="00096C63"/>
    <w:rsid w:val="00096F6C"/>
    <w:rsid w:val="0009752E"/>
    <w:rsid w:val="00097BD7"/>
    <w:rsid w:val="00097C92"/>
    <w:rsid w:val="000A04CC"/>
    <w:rsid w:val="000A45A1"/>
    <w:rsid w:val="000A4E12"/>
    <w:rsid w:val="000B116C"/>
    <w:rsid w:val="000B1666"/>
    <w:rsid w:val="000B1A4D"/>
    <w:rsid w:val="000B2934"/>
    <w:rsid w:val="000B2D67"/>
    <w:rsid w:val="000B4617"/>
    <w:rsid w:val="000B6D34"/>
    <w:rsid w:val="000C4537"/>
    <w:rsid w:val="000C7CB7"/>
    <w:rsid w:val="000D10AC"/>
    <w:rsid w:val="000D1B12"/>
    <w:rsid w:val="000D2AF1"/>
    <w:rsid w:val="000D40D0"/>
    <w:rsid w:val="000D79A5"/>
    <w:rsid w:val="000E0B02"/>
    <w:rsid w:val="000E1271"/>
    <w:rsid w:val="000E14D7"/>
    <w:rsid w:val="000E29A3"/>
    <w:rsid w:val="000E2B75"/>
    <w:rsid w:val="000E35A5"/>
    <w:rsid w:val="000E3F70"/>
    <w:rsid w:val="000E4D85"/>
    <w:rsid w:val="000E64ED"/>
    <w:rsid w:val="000E7571"/>
    <w:rsid w:val="000E7E4D"/>
    <w:rsid w:val="000F08CA"/>
    <w:rsid w:val="000F300C"/>
    <w:rsid w:val="000F3C88"/>
    <w:rsid w:val="000F431D"/>
    <w:rsid w:val="000F4DCB"/>
    <w:rsid w:val="00100A91"/>
    <w:rsid w:val="001014B5"/>
    <w:rsid w:val="001017F5"/>
    <w:rsid w:val="00104EAB"/>
    <w:rsid w:val="00107058"/>
    <w:rsid w:val="00107430"/>
    <w:rsid w:val="0011147F"/>
    <w:rsid w:val="0011200A"/>
    <w:rsid w:val="00114D5A"/>
    <w:rsid w:val="00117804"/>
    <w:rsid w:val="00123308"/>
    <w:rsid w:val="00123472"/>
    <w:rsid w:val="001237A5"/>
    <w:rsid w:val="00125810"/>
    <w:rsid w:val="00131F43"/>
    <w:rsid w:val="001322DF"/>
    <w:rsid w:val="00135805"/>
    <w:rsid w:val="00135F1B"/>
    <w:rsid w:val="00140D3E"/>
    <w:rsid w:val="00142B2B"/>
    <w:rsid w:val="00142C29"/>
    <w:rsid w:val="00143F3A"/>
    <w:rsid w:val="0014533F"/>
    <w:rsid w:val="00146DF7"/>
    <w:rsid w:val="001478D2"/>
    <w:rsid w:val="00151A6A"/>
    <w:rsid w:val="00153A39"/>
    <w:rsid w:val="001609D5"/>
    <w:rsid w:val="00162DD1"/>
    <w:rsid w:val="001645FD"/>
    <w:rsid w:val="00166015"/>
    <w:rsid w:val="00166F44"/>
    <w:rsid w:val="001732DD"/>
    <w:rsid w:val="00174109"/>
    <w:rsid w:val="00175C87"/>
    <w:rsid w:val="00176BF2"/>
    <w:rsid w:val="00180CB2"/>
    <w:rsid w:val="00183CB9"/>
    <w:rsid w:val="001847B1"/>
    <w:rsid w:val="00187C2E"/>
    <w:rsid w:val="00192800"/>
    <w:rsid w:val="00192DFA"/>
    <w:rsid w:val="00192EE3"/>
    <w:rsid w:val="00192F08"/>
    <w:rsid w:val="0019580E"/>
    <w:rsid w:val="001969CD"/>
    <w:rsid w:val="00196BED"/>
    <w:rsid w:val="001A0E6B"/>
    <w:rsid w:val="001A1A8E"/>
    <w:rsid w:val="001A4577"/>
    <w:rsid w:val="001A6DA8"/>
    <w:rsid w:val="001B0EE6"/>
    <w:rsid w:val="001B2072"/>
    <w:rsid w:val="001B2E4B"/>
    <w:rsid w:val="001B42CD"/>
    <w:rsid w:val="001B47F3"/>
    <w:rsid w:val="001B4C46"/>
    <w:rsid w:val="001B57D8"/>
    <w:rsid w:val="001B6331"/>
    <w:rsid w:val="001B7608"/>
    <w:rsid w:val="001C0D2B"/>
    <w:rsid w:val="001C3D92"/>
    <w:rsid w:val="001C4A0C"/>
    <w:rsid w:val="001C6ADA"/>
    <w:rsid w:val="001D1770"/>
    <w:rsid w:val="001D6040"/>
    <w:rsid w:val="001D6B0F"/>
    <w:rsid w:val="001E56C0"/>
    <w:rsid w:val="001E747D"/>
    <w:rsid w:val="001E74FD"/>
    <w:rsid w:val="001F0AEB"/>
    <w:rsid w:val="001F11A6"/>
    <w:rsid w:val="001F244B"/>
    <w:rsid w:val="001F56D1"/>
    <w:rsid w:val="001F6DCA"/>
    <w:rsid w:val="00200A48"/>
    <w:rsid w:val="0020243C"/>
    <w:rsid w:val="0020383E"/>
    <w:rsid w:val="00204071"/>
    <w:rsid w:val="002055D2"/>
    <w:rsid w:val="00205D40"/>
    <w:rsid w:val="00212C4F"/>
    <w:rsid w:val="00212CA2"/>
    <w:rsid w:val="00217E2E"/>
    <w:rsid w:val="002212E1"/>
    <w:rsid w:val="002217AB"/>
    <w:rsid w:val="002222BA"/>
    <w:rsid w:val="00222B12"/>
    <w:rsid w:val="002250CE"/>
    <w:rsid w:val="00225E52"/>
    <w:rsid w:val="00230E1B"/>
    <w:rsid w:val="00231275"/>
    <w:rsid w:val="00232720"/>
    <w:rsid w:val="0023429B"/>
    <w:rsid w:val="002342A8"/>
    <w:rsid w:val="002349AE"/>
    <w:rsid w:val="00235780"/>
    <w:rsid w:val="0023650D"/>
    <w:rsid w:val="00237D09"/>
    <w:rsid w:val="00237E38"/>
    <w:rsid w:val="00240E2E"/>
    <w:rsid w:val="00240EFB"/>
    <w:rsid w:val="00243526"/>
    <w:rsid w:val="002451E3"/>
    <w:rsid w:val="00247286"/>
    <w:rsid w:val="0024792C"/>
    <w:rsid w:val="00250941"/>
    <w:rsid w:val="002514F7"/>
    <w:rsid w:val="00253559"/>
    <w:rsid w:val="0025426A"/>
    <w:rsid w:val="0025479E"/>
    <w:rsid w:val="00255D98"/>
    <w:rsid w:val="00257697"/>
    <w:rsid w:val="00261D28"/>
    <w:rsid w:val="002631AB"/>
    <w:rsid w:val="0026327E"/>
    <w:rsid w:val="00263EC6"/>
    <w:rsid w:val="00264D0D"/>
    <w:rsid w:val="00267B81"/>
    <w:rsid w:val="00267C4F"/>
    <w:rsid w:val="00267E1C"/>
    <w:rsid w:val="00270AB8"/>
    <w:rsid w:val="00270FDE"/>
    <w:rsid w:val="00271DD2"/>
    <w:rsid w:val="00273C46"/>
    <w:rsid w:val="00275281"/>
    <w:rsid w:val="00275AA0"/>
    <w:rsid w:val="00275B1F"/>
    <w:rsid w:val="00275E03"/>
    <w:rsid w:val="002774A6"/>
    <w:rsid w:val="002819E2"/>
    <w:rsid w:val="00282C5F"/>
    <w:rsid w:val="00284242"/>
    <w:rsid w:val="00285794"/>
    <w:rsid w:val="002866C7"/>
    <w:rsid w:val="002919AE"/>
    <w:rsid w:val="00292267"/>
    <w:rsid w:val="002922B2"/>
    <w:rsid w:val="00296BB6"/>
    <w:rsid w:val="00297FA3"/>
    <w:rsid w:val="002A2B95"/>
    <w:rsid w:val="002A3B7E"/>
    <w:rsid w:val="002A4519"/>
    <w:rsid w:val="002A45F5"/>
    <w:rsid w:val="002A6048"/>
    <w:rsid w:val="002A7FC2"/>
    <w:rsid w:val="002B1C04"/>
    <w:rsid w:val="002B2834"/>
    <w:rsid w:val="002B2AA6"/>
    <w:rsid w:val="002B50B4"/>
    <w:rsid w:val="002B5EB7"/>
    <w:rsid w:val="002B7604"/>
    <w:rsid w:val="002C14FD"/>
    <w:rsid w:val="002C1AEB"/>
    <w:rsid w:val="002C375D"/>
    <w:rsid w:val="002C51AB"/>
    <w:rsid w:val="002D06C5"/>
    <w:rsid w:val="002D402C"/>
    <w:rsid w:val="002D492B"/>
    <w:rsid w:val="002D637B"/>
    <w:rsid w:val="002D7C67"/>
    <w:rsid w:val="002E0021"/>
    <w:rsid w:val="002E0F12"/>
    <w:rsid w:val="002E1AC6"/>
    <w:rsid w:val="002E26EA"/>
    <w:rsid w:val="002E2C2D"/>
    <w:rsid w:val="002E4C1D"/>
    <w:rsid w:val="002E7BCA"/>
    <w:rsid w:val="002F1F01"/>
    <w:rsid w:val="002F23F1"/>
    <w:rsid w:val="002F28C7"/>
    <w:rsid w:val="002F2A3B"/>
    <w:rsid w:val="00300DA4"/>
    <w:rsid w:val="00301016"/>
    <w:rsid w:val="0030143D"/>
    <w:rsid w:val="003015F1"/>
    <w:rsid w:val="0030677B"/>
    <w:rsid w:val="003076B4"/>
    <w:rsid w:val="003115D9"/>
    <w:rsid w:val="0031650A"/>
    <w:rsid w:val="003165F5"/>
    <w:rsid w:val="00320198"/>
    <w:rsid w:val="00323670"/>
    <w:rsid w:val="003248EF"/>
    <w:rsid w:val="00327744"/>
    <w:rsid w:val="0032789A"/>
    <w:rsid w:val="00332566"/>
    <w:rsid w:val="00333D3C"/>
    <w:rsid w:val="003353A8"/>
    <w:rsid w:val="00335460"/>
    <w:rsid w:val="0033574C"/>
    <w:rsid w:val="003374F1"/>
    <w:rsid w:val="00340715"/>
    <w:rsid w:val="00340A2D"/>
    <w:rsid w:val="0034261F"/>
    <w:rsid w:val="00342AE8"/>
    <w:rsid w:val="00343CFA"/>
    <w:rsid w:val="003447E8"/>
    <w:rsid w:val="00346A29"/>
    <w:rsid w:val="00347D6B"/>
    <w:rsid w:val="0035203D"/>
    <w:rsid w:val="00352A4D"/>
    <w:rsid w:val="003644BE"/>
    <w:rsid w:val="00364F2A"/>
    <w:rsid w:val="003665A3"/>
    <w:rsid w:val="003669E7"/>
    <w:rsid w:val="00366B81"/>
    <w:rsid w:val="00371472"/>
    <w:rsid w:val="0037197E"/>
    <w:rsid w:val="00371DC4"/>
    <w:rsid w:val="003728B4"/>
    <w:rsid w:val="003746C6"/>
    <w:rsid w:val="003843C4"/>
    <w:rsid w:val="00384531"/>
    <w:rsid w:val="003871DD"/>
    <w:rsid w:val="00390102"/>
    <w:rsid w:val="0039127E"/>
    <w:rsid w:val="0039195A"/>
    <w:rsid w:val="003973BF"/>
    <w:rsid w:val="003973EE"/>
    <w:rsid w:val="003A2735"/>
    <w:rsid w:val="003A72F4"/>
    <w:rsid w:val="003A7820"/>
    <w:rsid w:val="003B0B98"/>
    <w:rsid w:val="003B2F4B"/>
    <w:rsid w:val="003B443D"/>
    <w:rsid w:val="003B4BAB"/>
    <w:rsid w:val="003B52B9"/>
    <w:rsid w:val="003B7800"/>
    <w:rsid w:val="003C0214"/>
    <w:rsid w:val="003C0D08"/>
    <w:rsid w:val="003C1943"/>
    <w:rsid w:val="003C3DD4"/>
    <w:rsid w:val="003D0B17"/>
    <w:rsid w:val="003D1672"/>
    <w:rsid w:val="003D167D"/>
    <w:rsid w:val="003D2BF8"/>
    <w:rsid w:val="003D56E6"/>
    <w:rsid w:val="003D5995"/>
    <w:rsid w:val="003D71B7"/>
    <w:rsid w:val="003D7863"/>
    <w:rsid w:val="003E1B70"/>
    <w:rsid w:val="003E376B"/>
    <w:rsid w:val="003E3984"/>
    <w:rsid w:val="003E494B"/>
    <w:rsid w:val="003E5CBF"/>
    <w:rsid w:val="003F0012"/>
    <w:rsid w:val="003F2354"/>
    <w:rsid w:val="003F6F23"/>
    <w:rsid w:val="003F7856"/>
    <w:rsid w:val="00401838"/>
    <w:rsid w:val="0040216F"/>
    <w:rsid w:val="00402A83"/>
    <w:rsid w:val="00404131"/>
    <w:rsid w:val="004046D6"/>
    <w:rsid w:val="00406F6D"/>
    <w:rsid w:val="00410DD6"/>
    <w:rsid w:val="00413045"/>
    <w:rsid w:val="004135E4"/>
    <w:rsid w:val="004136EB"/>
    <w:rsid w:val="00413F8C"/>
    <w:rsid w:val="00414DCE"/>
    <w:rsid w:val="00414F4C"/>
    <w:rsid w:val="00415622"/>
    <w:rsid w:val="00415C71"/>
    <w:rsid w:val="004168D9"/>
    <w:rsid w:val="004176C7"/>
    <w:rsid w:val="004206A1"/>
    <w:rsid w:val="00420829"/>
    <w:rsid w:val="004208DF"/>
    <w:rsid w:val="004222B6"/>
    <w:rsid w:val="00423DE9"/>
    <w:rsid w:val="004243CA"/>
    <w:rsid w:val="00426A6A"/>
    <w:rsid w:val="004275CC"/>
    <w:rsid w:val="00427E03"/>
    <w:rsid w:val="00430CCC"/>
    <w:rsid w:val="00431D40"/>
    <w:rsid w:val="00432EC6"/>
    <w:rsid w:val="00433339"/>
    <w:rsid w:val="00435B0B"/>
    <w:rsid w:val="00436DD9"/>
    <w:rsid w:val="004375BD"/>
    <w:rsid w:val="004419BA"/>
    <w:rsid w:val="00441DAA"/>
    <w:rsid w:val="00446FD6"/>
    <w:rsid w:val="00450934"/>
    <w:rsid w:val="00450A86"/>
    <w:rsid w:val="00451033"/>
    <w:rsid w:val="0045163C"/>
    <w:rsid w:val="004551DE"/>
    <w:rsid w:val="0045730A"/>
    <w:rsid w:val="004576D5"/>
    <w:rsid w:val="00460583"/>
    <w:rsid w:val="0046083C"/>
    <w:rsid w:val="004642A0"/>
    <w:rsid w:val="00465689"/>
    <w:rsid w:val="0046658A"/>
    <w:rsid w:val="00467265"/>
    <w:rsid w:val="0047143E"/>
    <w:rsid w:val="004715DD"/>
    <w:rsid w:val="00471B97"/>
    <w:rsid w:val="0047618E"/>
    <w:rsid w:val="004778D9"/>
    <w:rsid w:val="004843A3"/>
    <w:rsid w:val="00485640"/>
    <w:rsid w:val="00486205"/>
    <w:rsid w:val="00490D38"/>
    <w:rsid w:val="00492915"/>
    <w:rsid w:val="004933A4"/>
    <w:rsid w:val="00494F76"/>
    <w:rsid w:val="00496ED3"/>
    <w:rsid w:val="0049719B"/>
    <w:rsid w:val="004A1C41"/>
    <w:rsid w:val="004A39A7"/>
    <w:rsid w:val="004A4E53"/>
    <w:rsid w:val="004A51BB"/>
    <w:rsid w:val="004A7B4E"/>
    <w:rsid w:val="004B301E"/>
    <w:rsid w:val="004B4B8E"/>
    <w:rsid w:val="004B6931"/>
    <w:rsid w:val="004B7E07"/>
    <w:rsid w:val="004B7EE5"/>
    <w:rsid w:val="004B7FD8"/>
    <w:rsid w:val="004C1EB4"/>
    <w:rsid w:val="004C483E"/>
    <w:rsid w:val="004C48A6"/>
    <w:rsid w:val="004C4C2D"/>
    <w:rsid w:val="004C4D08"/>
    <w:rsid w:val="004C561A"/>
    <w:rsid w:val="004C7588"/>
    <w:rsid w:val="004C75F1"/>
    <w:rsid w:val="004C7B1A"/>
    <w:rsid w:val="004C7B8C"/>
    <w:rsid w:val="004D01F4"/>
    <w:rsid w:val="004D3523"/>
    <w:rsid w:val="004D3F07"/>
    <w:rsid w:val="004D3FF5"/>
    <w:rsid w:val="004D7B61"/>
    <w:rsid w:val="004E284A"/>
    <w:rsid w:val="004E5AFC"/>
    <w:rsid w:val="004E5DED"/>
    <w:rsid w:val="004E6022"/>
    <w:rsid w:val="004E763B"/>
    <w:rsid w:val="004F1D75"/>
    <w:rsid w:val="004F510D"/>
    <w:rsid w:val="00500885"/>
    <w:rsid w:val="00501B83"/>
    <w:rsid w:val="005022C9"/>
    <w:rsid w:val="00504E3C"/>
    <w:rsid w:val="0050698B"/>
    <w:rsid w:val="00506BB1"/>
    <w:rsid w:val="00506FDD"/>
    <w:rsid w:val="0050720D"/>
    <w:rsid w:val="00507C31"/>
    <w:rsid w:val="0051061A"/>
    <w:rsid w:val="005109EC"/>
    <w:rsid w:val="00510B23"/>
    <w:rsid w:val="00510FF9"/>
    <w:rsid w:val="00511510"/>
    <w:rsid w:val="00514363"/>
    <w:rsid w:val="00514BD7"/>
    <w:rsid w:val="00516920"/>
    <w:rsid w:val="00517689"/>
    <w:rsid w:val="00523782"/>
    <w:rsid w:val="00531D3F"/>
    <w:rsid w:val="00533B0A"/>
    <w:rsid w:val="00535AA2"/>
    <w:rsid w:val="00535C02"/>
    <w:rsid w:val="00536D96"/>
    <w:rsid w:val="00537EED"/>
    <w:rsid w:val="005403B8"/>
    <w:rsid w:val="0054050D"/>
    <w:rsid w:val="00541000"/>
    <w:rsid w:val="00541BB6"/>
    <w:rsid w:val="00541E36"/>
    <w:rsid w:val="00542EC7"/>
    <w:rsid w:val="00543739"/>
    <w:rsid w:val="00546D01"/>
    <w:rsid w:val="00547502"/>
    <w:rsid w:val="00547852"/>
    <w:rsid w:val="00555AAE"/>
    <w:rsid w:val="00556C4C"/>
    <w:rsid w:val="00560838"/>
    <w:rsid w:val="00565115"/>
    <w:rsid w:val="00565159"/>
    <w:rsid w:val="0056571D"/>
    <w:rsid w:val="00566152"/>
    <w:rsid w:val="0056797B"/>
    <w:rsid w:val="00567FB7"/>
    <w:rsid w:val="005722A1"/>
    <w:rsid w:val="0057358C"/>
    <w:rsid w:val="00574131"/>
    <w:rsid w:val="0057780C"/>
    <w:rsid w:val="005829F1"/>
    <w:rsid w:val="00582E3E"/>
    <w:rsid w:val="00583CDB"/>
    <w:rsid w:val="00584542"/>
    <w:rsid w:val="00584684"/>
    <w:rsid w:val="005852DC"/>
    <w:rsid w:val="00585807"/>
    <w:rsid w:val="00586318"/>
    <w:rsid w:val="00590B83"/>
    <w:rsid w:val="00590F75"/>
    <w:rsid w:val="00591A10"/>
    <w:rsid w:val="0059530C"/>
    <w:rsid w:val="00596DCC"/>
    <w:rsid w:val="00597279"/>
    <w:rsid w:val="005975EE"/>
    <w:rsid w:val="005A0EA8"/>
    <w:rsid w:val="005A2BFB"/>
    <w:rsid w:val="005A466A"/>
    <w:rsid w:val="005A4715"/>
    <w:rsid w:val="005A6B0C"/>
    <w:rsid w:val="005A759E"/>
    <w:rsid w:val="005B2FDB"/>
    <w:rsid w:val="005B4784"/>
    <w:rsid w:val="005B48CF"/>
    <w:rsid w:val="005B748F"/>
    <w:rsid w:val="005C11DF"/>
    <w:rsid w:val="005C2D5F"/>
    <w:rsid w:val="005C3F96"/>
    <w:rsid w:val="005C60E1"/>
    <w:rsid w:val="005C6586"/>
    <w:rsid w:val="005C686F"/>
    <w:rsid w:val="005C7B1D"/>
    <w:rsid w:val="005D3A74"/>
    <w:rsid w:val="005D3C11"/>
    <w:rsid w:val="005D4B53"/>
    <w:rsid w:val="005D548A"/>
    <w:rsid w:val="005D6F42"/>
    <w:rsid w:val="005E2562"/>
    <w:rsid w:val="005E28DC"/>
    <w:rsid w:val="005E3EA4"/>
    <w:rsid w:val="005E5247"/>
    <w:rsid w:val="005E536E"/>
    <w:rsid w:val="005E6AD8"/>
    <w:rsid w:val="005E6CE5"/>
    <w:rsid w:val="005F1798"/>
    <w:rsid w:val="005F1DF5"/>
    <w:rsid w:val="005F2A48"/>
    <w:rsid w:val="005F3010"/>
    <w:rsid w:val="005F5E9B"/>
    <w:rsid w:val="005F6614"/>
    <w:rsid w:val="005F6963"/>
    <w:rsid w:val="005F733C"/>
    <w:rsid w:val="0060134A"/>
    <w:rsid w:val="00602F61"/>
    <w:rsid w:val="00603F95"/>
    <w:rsid w:val="00605500"/>
    <w:rsid w:val="00605AC9"/>
    <w:rsid w:val="00606BCB"/>
    <w:rsid w:val="00607715"/>
    <w:rsid w:val="00610316"/>
    <w:rsid w:val="00611801"/>
    <w:rsid w:val="00611DB6"/>
    <w:rsid w:val="00612A1B"/>
    <w:rsid w:val="0061541D"/>
    <w:rsid w:val="00616034"/>
    <w:rsid w:val="00616053"/>
    <w:rsid w:val="006167DF"/>
    <w:rsid w:val="00616C82"/>
    <w:rsid w:val="006172B5"/>
    <w:rsid w:val="00620B52"/>
    <w:rsid w:val="0062335C"/>
    <w:rsid w:val="006268FE"/>
    <w:rsid w:val="00626E1A"/>
    <w:rsid w:val="00627AE4"/>
    <w:rsid w:val="00627DAC"/>
    <w:rsid w:val="00630D19"/>
    <w:rsid w:val="00631384"/>
    <w:rsid w:val="006324F4"/>
    <w:rsid w:val="00636192"/>
    <w:rsid w:val="0063628B"/>
    <w:rsid w:val="006378B3"/>
    <w:rsid w:val="00637E6E"/>
    <w:rsid w:val="006414A0"/>
    <w:rsid w:val="00642DBF"/>
    <w:rsid w:val="006445EC"/>
    <w:rsid w:val="006500EF"/>
    <w:rsid w:val="00650F50"/>
    <w:rsid w:val="00653A0F"/>
    <w:rsid w:val="00653B3D"/>
    <w:rsid w:val="00656FFB"/>
    <w:rsid w:val="00657CB7"/>
    <w:rsid w:val="00664212"/>
    <w:rsid w:val="0066585F"/>
    <w:rsid w:val="006672FB"/>
    <w:rsid w:val="0067062B"/>
    <w:rsid w:val="00671306"/>
    <w:rsid w:val="006764C7"/>
    <w:rsid w:val="006767A5"/>
    <w:rsid w:val="00680532"/>
    <w:rsid w:val="00682F00"/>
    <w:rsid w:val="00683CA6"/>
    <w:rsid w:val="00684347"/>
    <w:rsid w:val="0068588F"/>
    <w:rsid w:val="00686D49"/>
    <w:rsid w:val="006874F3"/>
    <w:rsid w:val="006916D2"/>
    <w:rsid w:val="00691963"/>
    <w:rsid w:val="00692BF8"/>
    <w:rsid w:val="006A0031"/>
    <w:rsid w:val="006A06DE"/>
    <w:rsid w:val="006A09EC"/>
    <w:rsid w:val="006A29D1"/>
    <w:rsid w:val="006A33C0"/>
    <w:rsid w:val="006A3AC1"/>
    <w:rsid w:val="006A5483"/>
    <w:rsid w:val="006A72A5"/>
    <w:rsid w:val="006B0B51"/>
    <w:rsid w:val="006B1CE7"/>
    <w:rsid w:val="006B2588"/>
    <w:rsid w:val="006B407A"/>
    <w:rsid w:val="006B50B3"/>
    <w:rsid w:val="006B55D0"/>
    <w:rsid w:val="006B5802"/>
    <w:rsid w:val="006B6F44"/>
    <w:rsid w:val="006B6F72"/>
    <w:rsid w:val="006B7017"/>
    <w:rsid w:val="006C109E"/>
    <w:rsid w:val="006C16C8"/>
    <w:rsid w:val="006C181B"/>
    <w:rsid w:val="006C481B"/>
    <w:rsid w:val="006D026A"/>
    <w:rsid w:val="006D1F6C"/>
    <w:rsid w:val="006D2D69"/>
    <w:rsid w:val="006D3D07"/>
    <w:rsid w:val="006D4AC0"/>
    <w:rsid w:val="006D624B"/>
    <w:rsid w:val="006E1422"/>
    <w:rsid w:val="006E1F58"/>
    <w:rsid w:val="006E2471"/>
    <w:rsid w:val="006E3C40"/>
    <w:rsid w:val="006E42BA"/>
    <w:rsid w:val="006E4A96"/>
    <w:rsid w:val="006E50F9"/>
    <w:rsid w:val="006E6B98"/>
    <w:rsid w:val="006E6F4B"/>
    <w:rsid w:val="006F02D6"/>
    <w:rsid w:val="006F033E"/>
    <w:rsid w:val="006F16D5"/>
    <w:rsid w:val="006F1CFC"/>
    <w:rsid w:val="006F24C8"/>
    <w:rsid w:val="006F3469"/>
    <w:rsid w:val="006F3F66"/>
    <w:rsid w:val="006F566C"/>
    <w:rsid w:val="006F622F"/>
    <w:rsid w:val="006F694E"/>
    <w:rsid w:val="006F69B6"/>
    <w:rsid w:val="007010B9"/>
    <w:rsid w:val="00702E64"/>
    <w:rsid w:val="00703CC1"/>
    <w:rsid w:val="007044D3"/>
    <w:rsid w:val="0070492E"/>
    <w:rsid w:val="00704F48"/>
    <w:rsid w:val="00705D59"/>
    <w:rsid w:val="007066F8"/>
    <w:rsid w:val="0070683C"/>
    <w:rsid w:val="007069E9"/>
    <w:rsid w:val="007071C5"/>
    <w:rsid w:val="007073A4"/>
    <w:rsid w:val="00707481"/>
    <w:rsid w:val="00710C9D"/>
    <w:rsid w:val="00711AAC"/>
    <w:rsid w:val="00715839"/>
    <w:rsid w:val="007164E5"/>
    <w:rsid w:val="00716F41"/>
    <w:rsid w:val="00717C58"/>
    <w:rsid w:val="00717E24"/>
    <w:rsid w:val="00720AEF"/>
    <w:rsid w:val="00721166"/>
    <w:rsid w:val="007219AF"/>
    <w:rsid w:val="0072396A"/>
    <w:rsid w:val="007262B1"/>
    <w:rsid w:val="00730EA1"/>
    <w:rsid w:val="00731274"/>
    <w:rsid w:val="00734145"/>
    <w:rsid w:val="007378D5"/>
    <w:rsid w:val="00742F2E"/>
    <w:rsid w:val="00745C69"/>
    <w:rsid w:val="00746984"/>
    <w:rsid w:val="00747790"/>
    <w:rsid w:val="007509DF"/>
    <w:rsid w:val="00755382"/>
    <w:rsid w:val="007619B7"/>
    <w:rsid w:val="00761C23"/>
    <w:rsid w:val="007628AD"/>
    <w:rsid w:val="007648FB"/>
    <w:rsid w:val="00766427"/>
    <w:rsid w:val="0076739A"/>
    <w:rsid w:val="00771C1D"/>
    <w:rsid w:val="00772C63"/>
    <w:rsid w:val="007735C6"/>
    <w:rsid w:val="00775231"/>
    <w:rsid w:val="00776EFC"/>
    <w:rsid w:val="00777EB0"/>
    <w:rsid w:val="007838EA"/>
    <w:rsid w:val="0078454A"/>
    <w:rsid w:val="00784A23"/>
    <w:rsid w:val="00784E4F"/>
    <w:rsid w:val="00786E69"/>
    <w:rsid w:val="00787B4D"/>
    <w:rsid w:val="00787F18"/>
    <w:rsid w:val="00790B70"/>
    <w:rsid w:val="00791367"/>
    <w:rsid w:val="00792B9C"/>
    <w:rsid w:val="00793F04"/>
    <w:rsid w:val="00794384"/>
    <w:rsid w:val="00796034"/>
    <w:rsid w:val="00797614"/>
    <w:rsid w:val="007A0C05"/>
    <w:rsid w:val="007A55AB"/>
    <w:rsid w:val="007A6920"/>
    <w:rsid w:val="007A7033"/>
    <w:rsid w:val="007A74C7"/>
    <w:rsid w:val="007B0981"/>
    <w:rsid w:val="007B1201"/>
    <w:rsid w:val="007B3F5C"/>
    <w:rsid w:val="007B4F28"/>
    <w:rsid w:val="007B5F9C"/>
    <w:rsid w:val="007B62F7"/>
    <w:rsid w:val="007B6606"/>
    <w:rsid w:val="007C4BF9"/>
    <w:rsid w:val="007C4E4D"/>
    <w:rsid w:val="007C725D"/>
    <w:rsid w:val="007D0C0C"/>
    <w:rsid w:val="007D0D6B"/>
    <w:rsid w:val="007D1AF9"/>
    <w:rsid w:val="007D2E96"/>
    <w:rsid w:val="007D2EBF"/>
    <w:rsid w:val="007D3F50"/>
    <w:rsid w:val="007D5C3C"/>
    <w:rsid w:val="007D6437"/>
    <w:rsid w:val="007D6A72"/>
    <w:rsid w:val="007D7C78"/>
    <w:rsid w:val="007E0ECF"/>
    <w:rsid w:val="007E2AA3"/>
    <w:rsid w:val="007E2E43"/>
    <w:rsid w:val="007E3EA7"/>
    <w:rsid w:val="007E4057"/>
    <w:rsid w:val="007E4170"/>
    <w:rsid w:val="007E4B38"/>
    <w:rsid w:val="007E5857"/>
    <w:rsid w:val="007F0493"/>
    <w:rsid w:val="007F0D4F"/>
    <w:rsid w:val="007F1D5E"/>
    <w:rsid w:val="007F4FB5"/>
    <w:rsid w:val="007F5818"/>
    <w:rsid w:val="007F59E5"/>
    <w:rsid w:val="008051EE"/>
    <w:rsid w:val="00807864"/>
    <w:rsid w:val="00810AA7"/>
    <w:rsid w:val="00811304"/>
    <w:rsid w:val="0081133E"/>
    <w:rsid w:val="0081289C"/>
    <w:rsid w:val="008136EE"/>
    <w:rsid w:val="0081463E"/>
    <w:rsid w:val="008152F8"/>
    <w:rsid w:val="00815A04"/>
    <w:rsid w:val="008200FB"/>
    <w:rsid w:val="00820AE9"/>
    <w:rsid w:val="008210EF"/>
    <w:rsid w:val="00827EA5"/>
    <w:rsid w:val="00833A05"/>
    <w:rsid w:val="00833B24"/>
    <w:rsid w:val="0083434B"/>
    <w:rsid w:val="00842D7E"/>
    <w:rsid w:val="00843AFC"/>
    <w:rsid w:val="008440DE"/>
    <w:rsid w:val="00845654"/>
    <w:rsid w:val="00845FBB"/>
    <w:rsid w:val="0084609E"/>
    <w:rsid w:val="0085073A"/>
    <w:rsid w:val="00850E80"/>
    <w:rsid w:val="008533AE"/>
    <w:rsid w:val="00853403"/>
    <w:rsid w:val="008542CB"/>
    <w:rsid w:val="00854679"/>
    <w:rsid w:val="0085560D"/>
    <w:rsid w:val="008560B3"/>
    <w:rsid w:val="00862E05"/>
    <w:rsid w:val="008642AD"/>
    <w:rsid w:val="008645D4"/>
    <w:rsid w:val="00867C99"/>
    <w:rsid w:val="00871AD3"/>
    <w:rsid w:val="00871C34"/>
    <w:rsid w:val="00873B41"/>
    <w:rsid w:val="00873BE4"/>
    <w:rsid w:val="00876412"/>
    <w:rsid w:val="00877B88"/>
    <w:rsid w:val="00880452"/>
    <w:rsid w:val="0088096D"/>
    <w:rsid w:val="00880CAD"/>
    <w:rsid w:val="00881B9C"/>
    <w:rsid w:val="00881EE3"/>
    <w:rsid w:val="00882597"/>
    <w:rsid w:val="008834F0"/>
    <w:rsid w:val="0088771B"/>
    <w:rsid w:val="00894542"/>
    <w:rsid w:val="0089575D"/>
    <w:rsid w:val="00895F2E"/>
    <w:rsid w:val="008974C3"/>
    <w:rsid w:val="008A1138"/>
    <w:rsid w:val="008A2675"/>
    <w:rsid w:val="008A3235"/>
    <w:rsid w:val="008A4426"/>
    <w:rsid w:val="008A617D"/>
    <w:rsid w:val="008B11EA"/>
    <w:rsid w:val="008B143F"/>
    <w:rsid w:val="008B2F60"/>
    <w:rsid w:val="008B41A1"/>
    <w:rsid w:val="008B427C"/>
    <w:rsid w:val="008B4986"/>
    <w:rsid w:val="008B4F80"/>
    <w:rsid w:val="008B646C"/>
    <w:rsid w:val="008B65D7"/>
    <w:rsid w:val="008C13AB"/>
    <w:rsid w:val="008C3E56"/>
    <w:rsid w:val="008C4986"/>
    <w:rsid w:val="008C595E"/>
    <w:rsid w:val="008C5AC7"/>
    <w:rsid w:val="008C7360"/>
    <w:rsid w:val="008D0855"/>
    <w:rsid w:val="008D29D4"/>
    <w:rsid w:val="008D4EE1"/>
    <w:rsid w:val="008D77AE"/>
    <w:rsid w:val="008D7B22"/>
    <w:rsid w:val="008E12D6"/>
    <w:rsid w:val="008E4C7F"/>
    <w:rsid w:val="008E51F8"/>
    <w:rsid w:val="008E70CE"/>
    <w:rsid w:val="008F096B"/>
    <w:rsid w:val="008F0E08"/>
    <w:rsid w:val="008F4EAB"/>
    <w:rsid w:val="008F52FD"/>
    <w:rsid w:val="008F72BE"/>
    <w:rsid w:val="00900779"/>
    <w:rsid w:val="00901A97"/>
    <w:rsid w:val="00901E1C"/>
    <w:rsid w:val="009021B2"/>
    <w:rsid w:val="00902AA5"/>
    <w:rsid w:val="009038B8"/>
    <w:rsid w:val="00903F98"/>
    <w:rsid w:val="0090693B"/>
    <w:rsid w:val="00910732"/>
    <w:rsid w:val="00911DC7"/>
    <w:rsid w:val="00912C41"/>
    <w:rsid w:val="009137EB"/>
    <w:rsid w:val="00916BFC"/>
    <w:rsid w:val="0091773F"/>
    <w:rsid w:val="00921B2A"/>
    <w:rsid w:val="00921B2C"/>
    <w:rsid w:val="0092460E"/>
    <w:rsid w:val="00926F8E"/>
    <w:rsid w:val="00927065"/>
    <w:rsid w:val="0092798D"/>
    <w:rsid w:val="00930D33"/>
    <w:rsid w:val="00930F2D"/>
    <w:rsid w:val="00931061"/>
    <w:rsid w:val="00931C53"/>
    <w:rsid w:val="0093457A"/>
    <w:rsid w:val="009415EB"/>
    <w:rsid w:val="00941662"/>
    <w:rsid w:val="00941B59"/>
    <w:rsid w:val="009525FF"/>
    <w:rsid w:val="00954A50"/>
    <w:rsid w:val="0095534E"/>
    <w:rsid w:val="009554AC"/>
    <w:rsid w:val="00955591"/>
    <w:rsid w:val="009573BC"/>
    <w:rsid w:val="00960244"/>
    <w:rsid w:val="00960B02"/>
    <w:rsid w:val="0096221C"/>
    <w:rsid w:val="009623B2"/>
    <w:rsid w:val="009673E4"/>
    <w:rsid w:val="0096782B"/>
    <w:rsid w:val="00971EE3"/>
    <w:rsid w:val="009722B8"/>
    <w:rsid w:val="00981974"/>
    <w:rsid w:val="0098421F"/>
    <w:rsid w:val="00984E6F"/>
    <w:rsid w:val="00987C01"/>
    <w:rsid w:val="009918BF"/>
    <w:rsid w:val="00993085"/>
    <w:rsid w:val="00993CA8"/>
    <w:rsid w:val="0099552F"/>
    <w:rsid w:val="00996AC6"/>
    <w:rsid w:val="00996B3A"/>
    <w:rsid w:val="009A1489"/>
    <w:rsid w:val="009A1C1B"/>
    <w:rsid w:val="009A1D1A"/>
    <w:rsid w:val="009A4630"/>
    <w:rsid w:val="009A4BF5"/>
    <w:rsid w:val="009A4EB3"/>
    <w:rsid w:val="009A57EF"/>
    <w:rsid w:val="009A5E0D"/>
    <w:rsid w:val="009A6A8D"/>
    <w:rsid w:val="009A7DD4"/>
    <w:rsid w:val="009B0143"/>
    <w:rsid w:val="009B2890"/>
    <w:rsid w:val="009B2C17"/>
    <w:rsid w:val="009B6B47"/>
    <w:rsid w:val="009B7733"/>
    <w:rsid w:val="009C0F41"/>
    <w:rsid w:val="009C47C1"/>
    <w:rsid w:val="009C5413"/>
    <w:rsid w:val="009C7243"/>
    <w:rsid w:val="009C7F09"/>
    <w:rsid w:val="009D0F02"/>
    <w:rsid w:val="009D1DBA"/>
    <w:rsid w:val="009D2180"/>
    <w:rsid w:val="009D3DA1"/>
    <w:rsid w:val="009D4654"/>
    <w:rsid w:val="009D5BA4"/>
    <w:rsid w:val="009D6227"/>
    <w:rsid w:val="009E0859"/>
    <w:rsid w:val="009E1192"/>
    <w:rsid w:val="009E1885"/>
    <w:rsid w:val="009E3F61"/>
    <w:rsid w:val="009E493B"/>
    <w:rsid w:val="009E5D6F"/>
    <w:rsid w:val="009E7661"/>
    <w:rsid w:val="009F1330"/>
    <w:rsid w:val="009F1794"/>
    <w:rsid w:val="009F276B"/>
    <w:rsid w:val="009F3990"/>
    <w:rsid w:val="009F6592"/>
    <w:rsid w:val="009F66E3"/>
    <w:rsid w:val="009F68AC"/>
    <w:rsid w:val="00A000E5"/>
    <w:rsid w:val="00A00651"/>
    <w:rsid w:val="00A020BE"/>
    <w:rsid w:val="00A03271"/>
    <w:rsid w:val="00A07CBA"/>
    <w:rsid w:val="00A12AD5"/>
    <w:rsid w:val="00A12E34"/>
    <w:rsid w:val="00A13106"/>
    <w:rsid w:val="00A13223"/>
    <w:rsid w:val="00A154ED"/>
    <w:rsid w:val="00A15CC5"/>
    <w:rsid w:val="00A16C5F"/>
    <w:rsid w:val="00A23447"/>
    <w:rsid w:val="00A25588"/>
    <w:rsid w:val="00A30821"/>
    <w:rsid w:val="00A30AED"/>
    <w:rsid w:val="00A30E1E"/>
    <w:rsid w:val="00A31794"/>
    <w:rsid w:val="00A334D8"/>
    <w:rsid w:val="00A35367"/>
    <w:rsid w:val="00A35F2B"/>
    <w:rsid w:val="00A37D55"/>
    <w:rsid w:val="00A41204"/>
    <w:rsid w:val="00A426AD"/>
    <w:rsid w:val="00A42868"/>
    <w:rsid w:val="00A45934"/>
    <w:rsid w:val="00A504EC"/>
    <w:rsid w:val="00A52B5C"/>
    <w:rsid w:val="00A55717"/>
    <w:rsid w:val="00A608B8"/>
    <w:rsid w:val="00A66D3A"/>
    <w:rsid w:val="00A7001B"/>
    <w:rsid w:val="00A707CC"/>
    <w:rsid w:val="00A71238"/>
    <w:rsid w:val="00A8215E"/>
    <w:rsid w:val="00A82B39"/>
    <w:rsid w:val="00A834A8"/>
    <w:rsid w:val="00A83DE9"/>
    <w:rsid w:val="00A8428B"/>
    <w:rsid w:val="00A842B8"/>
    <w:rsid w:val="00A8555A"/>
    <w:rsid w:val="00A86FDF"/>
    <w:rsid w:val="00A87180"/>
    <w:rsid w:val="00A874F4"/>
    <w:rsid w:val="00A91147"/>
    <w:rsid w:val="00A915A1"/>
    <w:rsid w:val="00A9245F"/>
    <w:rsid w:val="00A931CD"/>
    <w:rsid w:val="00A94571"/>
    <w:rsid w:val="00A95FE3"/>
    <w:rsid w:val="00A96722"/>
    <w:rsid w:val="00AA0086"/>
    <w:rsid w:val="00AA019D"/>
    <w:rsid w:val="00AA4070"/>
    <w:rsid w:val="00AA6076"/>
    <w:rsid w:val="00AA60A7"/>
    <w:rsid w:val="00AA626E"/>
    <w:rsid w:val="00AA7848"/>
    <w:rsid w:val="00AB0D4B"/>
    <w:rsid w:val="00AB13B7"/>
    <w:rsid w:val="00AB2D84"/>
    <w:rsid w:val="00AB3647"/>
    <w:rsid w:val="00AB501C"/>
    <w:rsid w:val="00AB5E8B"/>
    <w:rsid w:val="00AB6091"/>
    <w:rsid w:val="00AC06DA"/>
    <w:rsid w:val="00AC07D9"/>
    <w:rsid w:val="00AC10B0"/>
    <w:rsid w:val="00AC1AE5"/>
    <w:rsid w:val="00AC2CC1"/>
    <w:rsid w:val="00AC2EFB"/>
    <w:rsid w:val="00AC4334"/>
    <w:rsid w:val="00AC5FDF"/>
    <w:rsid w:val="00AD0524"/>
    <w:rsid w:val="00AD0701"/>
    <w:rsid w:val="00AD1852"/>
    <w:rsid w:val="00AD1BFF"/>
    <w:rsid w:val="00AD283C"/>
    <w:rsid w:val="00AD2ECC"/>
    <w:rsid w:val="00AD4CD9"/>
    <w:rsid w:val="00AD6765"/>
    <w:rsid w:val="00AD6814"/>
    <w:rsid w:val="00AE07E0"/>
    <w:rsid w:val="00AE0BCD"/>
    <w:rsid w:val="00AE2680"/>
    <w:rsid w:val="00AE3763"/>
    <w:rsid w:val="00AE4330"/>
    <w:rsid w:val="00AE6ABC"/>
    <w:rsid w:val="00AE7453"/>
    <w:rsid w:val="00AF062B"/>
    <w:rsid w:val="00AF2790"/>
    <w:rsid w:val="00AF3E37"/>
    <w:rsid w:val="00AF63D4"/>
    <w:rsid w:val="00AF6570"/>
    <w:rsid w:val="00AF692F"/>
    <w:rsid w:val="00AF6CC5"/>
    <w:rsid w:val="00B03FBA"/>
    <w:rsid w:val="00B06C9B"/>
    <w:rsid w:val="00B113F3"/>
    <w:rsid w:val="00B1212E"/>
    <w:rsid w:val="00B14D85"/>
    <w:rsid w:val="00B17382"/>
    <w:rsid w:val="00B1745A"/>
    <w:rsid w:val="00B17E87"/>
    <w:rsid w:val="00B22D33"/>
    <w:rsid w:val="00B24122"/>
    <w:rsid w:val="00B25979"/>
    <w:rsid w:val="00B26A8E"/>
    <w:rsid w:val="00B2707C"/>
    <w:rsid w:val="00B31C7D"/>
    <w:rsid w:val="00B325C2"/>
    <w:rsid w:val="00B345FE"/>
    <w:rsid w:val="00B351C6"/>
    <w:rsid w:val="00B37A27"/>
    <w:rsid w:val="00B40EF2"/>
    <w:rsid w:val="00B418EB"/>
    <w:rsid w:val="00B4254E"/>
    <w:rsid w:val="00B42A3E"/>
    <w:rsid w:val="00B43088"/>
    <w:rsid w:val="00B43C38"/>
    <w:rsid w:val="00B502BE"/>
    <w:rsid w:val="00B54898"/>
    <w:rsid w:val="00B552F8"/>
    <w:rsid w:val="00B601B9"/>
    <w:rsid w:val="00B67211"/>
    <w:rsid w:val="00B67A6C"/>
    <w:rsid w:val="00B67ACF"/>
    <w:rsid w:val="00B70997"/>
    <w:rsid w:val="00B712DF"/>
    <w:rsid w:val="00B71B19"/>
    <w:rsid w:val="00B7224B"/>
    <w:rsid w:val="00B73424"/>
    <w:rsid w:val="00B747D1"/>
    <w:rsid w:val="00B74D7B"/>
    <w:rsid w:val="00B769EB"/>
    <w:rsid w:val="00B811EC"/>
    <w:rsid w:val="00B83897"/>
    <w:rsid w:val="00B85407"/>
    <w:rsid w:val="00B876E4"/>
    <w:rsid w:val="00B90532"/>
    <w:rsid w:val="00B91057"/>
    <w:rsid w:val="00B9199E"/>
    <w:rsid w:val="00B92286"/>
    <w:rsid w:val="00B92BF0"/>
    <w:rsid w:val="00BA32EC"/>
    <w:rsid w:val="00BA6E44"/>
    <w:rsid w:val="00BB0596"/>
    <w:rsid w:val="00BB074D"/>
    <w:rsid w:val="00BB0812"/>
    <w:rsid w:val="00BB2901"/>
    <w:rsid w:val="00BB710C"/>
    <w:rsid w:val="00BB7483"/>
    <w:rsid w:val="00BB74E9"/>
    <w:rsid w:val="00BC1937"/>
    <w:rsid w:val="00BC2727"/>
    <w:rsid w:val="00BC306B"/>
    <w:rsid w:val="00BC402E"/>
    <w:rsid w:val="00BC4554"/>
    <w:rsid w:val="00BC6941"/>
    <w:rsid w:val="00BC6D97"/>
    <w:rsid w:val="00BC71A0"/>
    <w:rsid w:val="00BD02E6"/>
    <w:rsid w:val="00BD24ED"/>
    <w:rsid w:val="00BD6490"/>
    <w:rsid w:val="00BD749D"/>
    <w:rsid w:val="00BD7CFF"/>
    <w:rsid w:val="00BE17BB"/>
    <w:rsid w:val="00BE3D11"/>
    <w:rsid w:val="00BE3F1C"/>
    <w:rsid w:val="00BE3F1F"/>
    <w:rsid w:val="00BE663B"/>
    <w:rsid w:val="00BE66F4"/>
    <w:rsid w:val="00BF3045"/>
    <w:rsid w:val="00C013B7"/>
    <w:rsid w:val="00C03535"/>
    <w:rsid w:val="00C04C63"/>
    <w:rsid w:val="00C04FD3"/>
    <w:rsid w:val="00C067DF"/>
    <w:rsid w:val="00C11734"/>
    <w:rsid w:val="00C11AF6"/>
    <w:rsid w:val="00C122D8"/>
    <w:rsid w:val="00C13400"/>
    <w:rsid w:val="00C14FD5"/>
    <w:rsid w:val="00C17621"/>
    <w:rsid w:val="00C17DBF"/>
    <w:rsid w:val="00C20413"/>
    <w:rsid w:val="00C21960"/>
    <w:rsid w:val="00C23243"/>
    <w:rsid w:val="00C2340B"/>
    <w:rsid w:val="00C248C7"/>
    <w:rsid w:val="00C30DCE"/>
    <w:rsid w:val="00C31E1B"/>
    <w:rsid w:val="00C3268D"/>
    <w:rsid w:val="00C32AA2"/>
    <w:rsid w:val="00C32F99"/>
    <w:rsid w:val="00C35BDA"/>
    <w:rsid w:val="00C36F1A"/>
    <w:rsid w:val="00C405C2"/>
    <w:rsid w:val="00C44594"/>
    <w:rsid w:val="00C50264"/>
    <w:rsid w:val="00C50CAF"/>
    <w:rsid w:val="00C5142F"/>
    <w:rsid w:val="00C54422"/>
    <w:rsid w:val="00C60546"/>
    <w:rsid w:val="00C60C29"/>
    <w:rsid w:val="00C616B2"/>
    <w:rsid w:val="00C62E35"/>
    <w:rsid w:val="00C63C6D"/>
    <w:rsid w:val="00C64214"/>
    <w:rsid w:val="00C67F90"/>
    <w:rsid w:val="00C67F9C"/>
    <w:rsid w:val="00C70893"/>
    <w:rsid w:val="00C70B24"/>
    <w:rsid w:val="00C72159"/>
    <w:rsid w:val="00C749B7"/>
    <w:rsid w:val="00C751D2"/>
    <w:rsid w:val="00C758E2"/>
    <w:rsid w:val="00C768A0"/>
    <w:rsid w:val="00C8055D"/>
    <w:rsid w:val="00C81DF8"/>
    <w:rsid w:val="00C83B00"/>
    <w:rsid w:val="00C8715D"/>
    <w:rsid w:val="00C92986"/>
    <w:rsid w:val="00C931FF"/>
    <w:rsid w:val="00C9440D"/>
    <w:rsid w:val="00C94E45"/>
    <w:rsid w:val="00C94FA1"/>
    <w:rsid w:val="00C95C04"/>
    <w:rsid w:val="00C95C0E"/>
    <w:rsid w:val="00C9667C"/>
    <w:rsid w:val="00C97D7A"/>
    <w:rsid w:val="00CA0232"/>
    <w:rsid w:val="00CA176F"/>
    <w:rsid w:val="00CA1F68"/>
    <w:rsid w:val="00CB036E"/>
    <w:rsid w:val="00CB2160"/>
    <w:rsid w:val="00CB32C2"/>
    <w:rsid w:val="00CB3577"/>
    <w:rsid w:val="00CB4A43"/>
    <w:rsid w:val="00CB67DD"/>
    <w:rsid w:val="00CB69C7"/>
    <w:rsid w:val="00CB6E98"/>
    <w:rsid w:val="00CB7A26"/>
    <w:rsid w:val="00CC02C2"/>
    <w:rsid w:val="00CC25E4"/>
    <w:rsid w:val="00CC3C91"/>
    <w:rsid w:val="00CC7E3E"/>
    <w:rsid w:val="00CD2403"/>
    <w:rsid w:val="00CD3013"/>
    <w:rsid w:val="00CD7103"/>
    <w:rsid w:val="00CE19BF"/>
    <w:rsid w:val="00CE2CB5"/>
    <w:rsid w:val="00CE2E31"/>
    <w:rsid w:val="00CE3910"/>
    <w:rsid w:val="00CE3952"/>
    <w:rsid w:val="00CF1052"/>
    <w:rsid w:val="00CF14D8"/>
    <w:rsid w:val="00CF2A2E"/>
    <w:rsid w:val="00CF3383"/>
    <w:rsid w:val="00CF3593"/>
    <w:rsid w:val="00CF6196"/>
    <w:rsid w:val="00CF6F30"/>
    <w:rsid w:val="00CF7813"/>
    <w:rsid w:val="00D003C1"/>
    <w:rsid w:val="00D01F2D"/>
    <w:rsid w:val="00D04347"/>
    <w:rsid w:val="00D04BC1"/>
    <w:rsid w:val="00D053AD"/>
    <w:rsid w:val="00D056D5"/>
    <w:rsid w:val="00D061E4"/>
    <w:rsid w:val="00D062E2"/>
    <w:rsid w:val="00D11EE9"/>
    <w:rsid w:val="00D13062"/>
    <w:rsid w:val="00D132DD"/>
    <w:rsid w:val="00D13C0C"/>
    <w:rsid w:val="00D13CB7"/>
    <w:rsid w:val="00D1536E"/>
    <w:rsid w:val="00D153F3"/>
    <w:rsid w:val="00D174CB"/>
    <w:rsid w:val="00D17A35"/>
    <w:rsid w:val="00D17BBA"/>
    <w:rsid w:val="00D20C90"/>
    <w:rsid w:val="00D213FA"/>
    <w:rsid w:val="00D21AFE"/>
    <w:rsid w:val="00D21BD6"/>
    <w:rsid w:val="00D22D19"/>
    <w:rsid w:val="00D238B3"/>
    <w:rsid w:val="00D23D72"/>
    <w:rsid w:val="00D25C63"/>
    <w:rsid w:val="00D26A66"/>
    <w:rsid w:val="00D3065B"/>
    <w:rsid w:val="00D31182"/>
    <w:rsid w:val="00D34A45"/>
    <w:rsid w:val="00D3500B"/>
    <w:rsid w:val="00D358A0"/>
    <w:rsid w:val="00D410CF"/>
    <w:rsid w:val="00D420DC"/>
    <w:rsid w:val="00D427F0"/>
    <w:rsid w:val="00D430FA"/>
    <w:rsid w:val="00D438E4"/>
    <w:rsid w:val="00D515E2"/>
    <w:rsid w:val="00D53925"/>
    <w:rsid w:val="00D55388"/>
    <w:rsid w:val="00D561FF"/>
    <w:rsid w:val="00D56F58"/>
    <w:rsid w:val="00D57D2D"/>
    <w:rsid w:val="00D602F3"/>
    <w:rsid w:val="00D6293B"/>
    <w:rsid w:val="00D63C19"/>
    <w:rsid w:val="00D6486B"/>
    <w:rsid w:val="00D67F3E"/>
    <w:rsid w:val="00D70B0D"/>
    <w:rsid w:val="00D71B11"/>
    <w:rsid w:val="00D71BC4"/>
    <w:rsid w:val="00D71C34"/>
    <w:rsid w:val="00D72582"/>
    <w:rsid w:val="00D72CC9"/>
    <w:rsid w:val="00D7347C"/>
    <w:rsid w:val="00D73A86"/>
    <w:rsid w:val="00D73D32"/>
    <w:rsid w:val="00D73E3F"/>
    <w:rsid w:val="00D74539"/>
    <w:rsid w:val="00D753B1"/>
    <w:rsid w:val="00D758A4"/>
    <w:rsid w:val="00D8244D"/>
    <w:rsid w:val="00D82D6C"/>
    <w:rsid w:val="00D8485F"/>
    <w:rsid w:val="00D90F02"/>
    <w:rsid w:val="00D918CA"/>
    <w:rsid w:val="00D91C77"/>
    <w:rsid w:val="00D92A04"/>
    <w:rsid w:val="00D9535E"/>
    <w:rsid w:val="00D95AE6"/>
    <w:rsid w:val="00D95B43"/>
    <w:rsid w:val="00D96FE8"/>
    <w:rsid w:val="00D97784"/>
    <w:rsid w:val="00DA0B34"/>
    <w:rsid w:val="00DA189A"/>
    <w:rsid w:val="00DA374E"/>
    <w:rsid w:val="00DA684A"/>
    <w:rsid w:val="00DB18CC"/>
    <w:rsid w:val="00DB19D9"/>
    <w:rsid w:val="00DB20D7"/>
    <w:rsid w:val="00DB4713"/>
    <w:rsid w:val="00DB524B"/>
    <w:rsid w:val="00DB59FF"/>
    <w:rsid w:val="00DB600C"/>
    <w:rsid w:val="00DB6320"/>
    <w:rsid w:val="00DB71D4"/>
    <w:rsid w:val="00DB7CE1"/>
    <w:rsid w:val="00DC0A76"/>
    <w:rsid w:val="00DC29AD"/>
    <w:rsid w:val="00DC29B7"/>
    <w:rsid w:val="00DC5184"/>
    <w:rsid w:val="00DC5D70"/>
    <w:rsid w:val="00DC64E0"/>
    <w:rsid w:val="00DC6927"/>
    <w:rsid w:val="00DD5327"/>
    <w:rsid w:val="00DD5ABE"/>
    <w:rsid w:val="00DD6A68"/>
    <w:rsid w:val="00DD788F"/>
    <w:rsid w:val="00DE1587"/>
    <w:rsid w:val="00DE27C4"/>
    <w:rsid w:val="00DE283F"/>
    <w:rsid w:val="00DE37CA"/>
    <w:rsid w:val="00DE5F23"/>
    <w:rsid w:val="00DE64F9"/>
    <w:rsid w:val="00DE67EE"/>
    <w:rsid w:val="00DF1855"/>
    <w:rsid w:val="00DF2EFC"/>
    <w:rsid w:val="00DF3129"/>
    <w:rsid w:val="00DF43B1"/>
    <w:rsid w:val="00DF5C84"/>
    <w:rsid w:val="00DF660A"/>
    <w:rsid w:val="00DF6995"/>
    <w:rsid w:val="00DF6B2C"/>
    <w:rsid w:val="00DF77D9"/>
    <w:rsid w:val="00DF79FD"/>
    <w:rsid w:val="00E01039"/>
    <w:rsid w:val="00E11677"/>
    <w:rsid w:val="00E11785"/>
    <w:rsid w:val="00E1183B"/>
    <w:rsid w:val="00E11902"/>
    <w:rsid w:val="00E12F1B"/>
    <w:rsid w:val="00E13167"/>
    <w:rsid w:val="00E13262"/>
    <w:rsid w:val="00E16364"/>
    <w:rsid w:val="00E16820"/>
    <w:rsid w:val="00E171DA"/>
    <w:rsid w:val="00E17521"/>
    <w:rsid w:val="00E20D8D"/>
    <w:rsid w:val="00E22943"/>
    <w:rsid w:val="00E23247"/>
    <w:rsid w:val="00E232EF"/>
    <w:rsid w:val="00E26A88"/>
    <w:rsid w:val="00E26D32"/>
    <w:rsid w:val="00E3015C"/>
    <w:rsid w:val="00E31223"/>
    <w:rsid w:val="00E33C57"/>
    <w:rsid w:val="00E34728"/>
    <w:rsid w:val="00E46929"/>
    <w:rsid w:val="00E52060"/>
    <w:rsid w:val="00E54159"/>
    <w:rsid w:val="00E543C1"/>
    <w:rsid w:val="00E55323"/>
    <w:rsid w:val="00E566C4"/>
    <w:rsid w:val="00E60600"/>
    <w:rsid w:val="00E61A2D"/>
    <w:rsid w:val="00E62B23"/>
    <w:rsid w:val="00E63449"/>
    <w:rsid w:val="00E64B69"/>
    <w:rsid w:val="00E67263"/>
    <w:rsid w:val="00E726E3"/>
    <w:rsid w:val="00E730A6"/>
    <w:rsid w:val="00E754A1"/>
    <w:rsid w:val="00E75C50"/>
    <w:rsid w:val="00E80949"/>
    <w:rsid w:val="00E80AA8"/>
    <w:rsid w:val="00E81378"/>
    <w:rsid w:val="00E84723"/>
    <w:rsid w:val="00E85267"/>
    <w:rsid w:val="00E8595F"/>
    <w:rsid w:val="00E85B51"/>
    <w:rsid w:val="00E85CA4"/>
    <w:rsid w:val="00E87960"/>
    <w:rsid w:val="00E879F2"/>
    <w:rsid w:val="00E913F4"/>
    <w:rsid w:val="00E935AA"/>
    <w:rsid w:val="00E965D5"/>
    <w:rsid w:val="00E96C2E"/>
    <w:rsid w:val="00EA0A71"/>
    <w:rsid w:val="00EA2CA6"/>
    <w:rsid w:val="00EA375E"/>
    <w:rsid w:val="00EA50AD"/>
    <w:rsid w:val="00EA5E12"/>
    <w:rsid w:val="00EA6125"/>
    <w:rsid w:val="00EA7376"/>
    <w:rsid w:val="00EB1215"/>
    <w:rsid w:val="00EB2721"/>
    <w:rsid w:val="00EB2EAB"/>
    <w:rsid w:val="00EB4874"/>
    <w:rsid w:val="00EB62DF"/>
    <w:rsid w:val="00EC0B28"/>
    <w:rsid w:val="00EC11D5"/>
    <w:rsid w:val="00EC1A23"/>
    <w:rsid w:val="00EC3482"/>
    <w:rsid w:val="00EC36DF"/>
    <w:rsid w:val="00EC4A3F"/>
    <w:rsid w:val="00EC59B7"/>
    <w:rsid w:val="00EC6999"/>
    <w:rsid w:val="00ED1666"/>
    <w:rsid w:val="00ED1FE2"/>
    <w:rsid w:val="00ED3329"/>
    <w:rsid w:val="00ED384A"/>
    <w:rsid w:val="00ED43CB"/>
    <w:rsid w:val="00EE2170"/>
    <w:rsid w:val="00EE510B"/>
    <w:rsid w:val="00EE5133"/>
    <w:rsid w:val="00EE62B1"/>
    <w:rsid w:val="00EE7A3C"/>
    <w:rsid w:val="00EF116E"/>
    <w:rsid w:val="00EF29C5"/>
    <w:rsid w:val="00EF2DE3"/>
    <w:rsid w:val="00EF49A2"/>
    <w:rsid w:val="00EF53DB"/>
    <w:rsid w:val="00EF6B9C"/>
    <w:rsid w:val="00F037F4"/>
    <w:rsid w:val="00F03EEC"/>
    <w:rsid w:val="00F06708"/>
    <w:rsid w:val="00F072AA"/>
    <w:rsid w:val="00F07D20"/>
    <w:rsid w:val="00F10B3A"/>
    <w:rsid w:val="00F1224D"/>
    <w:rsid w:val="00F13E7B"/>
    <w:rsid w:val="00F15240"/>
    <w:rsid w:val="00F175BB"/>
    <w:rsid w:val="00F17B35"/>
    <w:rsid w:val="00F20EC8"/>
    <w:rsid w:val="00F22AAE"/>
    <w:rsid w:val="00F26F7A"/>
    <w:rsid w:val="00F3062A"/>
    <w:rsid w:val="00F31BAB"/>
    <w:rsid w:val="00F327BF"/>
    <w:rsid w:val="00F36523"/>
    <w:rsid w:val="00F4257F"/>
    <w:rsid w:val="00F42F7A"/>
    <w:rsid w:val="00F43FBD"/>
    <w:rsid w:val="00F46505"/>
    <w:rsid w:val="00F46577"/>
    <w:rsid w:val="00F5063E"/>
    <w:rsid w:val="00F50BE5"/>
    <w:rsid w:val="00F51F18"/>
    <w:rsid w:val="00F5647D"/>
    <w:rsid w:val="00F57218"/>
    <w:rsid w:val="00F6155E"/>
    <w:rsid w:val="00F61DD3"/>
    <w:rsid w:val="00F65C87"/>
    <w:rsid w:val="00F667B2"/>
    <w:rsid w:val="00F6689E"/>
    <w:rsid w:val="00F66CD5"/>
    <w:rsid w:val="00F66E75"/>
    <w:rsid w:val="00F70353"/>
    <w:rsid w:val="00F70BA2"/>
    <w:rsid w:val="00F7310B"/>
    <w:rsid w:val="00F7668E"/>
    <w:rsid w:val="00F76709"/>
    <w:rsid w:val="00F76C3C"/>
    <w:rsid w:val="00F774AA"/>
    <w:rsid w:val="00F777B3"/>
    <w:rsid w:val="00F77E69"/>
    <w:rsid w:val="00F77E71"/>
    <w:rsid w:val="00F811A6"/>
    <w:rsid w:val="00F817F2"/>
    <w:rsid w:val="00F81E9B"/>
    <w:rsid w:val="00F8397A"/>
    <w:rsid w:val="00F85DB9"/>
    <w:rsid w:val="00F86D9A"/>
    <w:rsid w:val="00F903D0"/>
    <w:rsid w:val="00F91116"/>
    <w:rsid w:val="00F94135"/>
    <w:rsid w:val="00F945E8"/>
    <w:rsid w:val="00F96849"/>
    <w:rsid w:val="00F96B52"/>
    <w:rsid w:val="00F97216"/>
    <w:rsid w:val="00F97ADF"/>
    <w:rsid w:val="00FA0D04"/>
    <w:rsid w:val="00FA2106"/>
    <w:rsid w:val="00FA22BC"/>
    <w:rsid w:val="00FA4311"/>
    <w:rsid w:val="00FA519D"/>
    <w:rsid w:val="00FB04AB"/>
    <w:rsid w:val="00FB1FDB"/>
    <w:rsid w:val="00FB279C"/>
    <w:rsid w:val="00FB56F8"/>
    <w:rsid w:val="00FC08CD"/>
    <w:rsid w:val="00FC234E"/>
    <w:rsid w:val="00FC3D46"/>
    <w:rsid w:val="00FC4A40"/>
    <w:rsid w:val="00FC677A"/>
    <w:rsid w:val="00FD2120"/>
    <w:rsid w:val="00FD2648"/>
    <w:rsid w:val="00FD28BC"/>
    <w:rsid w:val="00FD391D"/>
    <w:rsid w:val="00FD5249"/>
    <w:rsid w:val="00FD598D"/>
    <w:rsid w:val="00FD5D50"/>
    <w:rsid w:val="00FD6919"/>
    <w:rsid w:val="00FD7BEE"/>
    <w:rsid w:val="00FE0B9D"/>
    <w:rsid w:val="00FE1275"/>
    <w:rsid w:val="00FE1B45"/>
    <w:rsid w:val="00FE3244"/>
    <w:rsid w:val="00FE39D2"/>
    <w:rsid w:val="00FE4133"/>
    <w:rsid w:val="00FE7FA8"/>
    <w:rsid w:val="00FF02CE"/>
    <w:rsid w:val="00FF09F4"/>
    <w:rsid w:val="00FF0AB7"/>
    <w:rsid w:val="00FF0B02"/>
    <w:rsid w:val="00FF16E9"/>
    <w:rsid w:val="00FF1B24"/>
    <w:rsid w:val="00FF25F5"/>
    <w:rsid w:val="00FF316B"/>
    <w:rsid w:val="00FF3D6D"/>
    <w:rsid w:val="00FF420C"/>
    <w:rsid w:val="00FF5669"/>
    <w:rsid w:val="00FF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0090"/>
  <w15:docId w15:val="{5541D9F0-5B00-4496-B582-A5D128B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7F5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A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5A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017F5"/>
    <w:pPr>
      <w:spacing w:before="100" w:beforeAutospacing="1" w:after="100" w:afterAutospacing="1"/>
    </w:pPr>
    <w:rPr>
      <w:rFonts w:eastAsiaTheme="minorEastAsia"/>
    </w:rPr>
  </w:style>
  <w:style w:type="paragraph" w:styleId="a4">
    <w:name w:val="No Spacing"/>
    <w:uiPriority w:val="99"/>
    <w:qFormat/>
    <w:rsid w:val="00D8244D"/>
    <w:rPr>
      <w:rFonts w:asciiTheme="minorHAnsi" w:hAnsiTheme="minorHAnsi"/>
      <w:sz w:val="22"/>
    </w:rPr>
  </w:style>
  <w:style w:type="paragraph" w:styleId="a5">
    <w:name w:val="Body Text Indent"/>
    <w:basedOn w:val="a"/>
    <w:link w:val="a6"/>
    <w:rsid w:val="00D6293B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6293B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6293B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21">
    <w:name w:val="Знак Знак2"/>
    <w:basedOn w:val="a"/>
    <w:next w:val="2"/>
    <w:autoRedefine/>
    <w:rsid w:val="00275AA0"/>
    <w:pPr>
      <w:spacing w:after="160" w:line="240" w:lineRule="exact"/>
    </w:pPr>
    <w:rPr>
      <w:b/>
      <w:bCs/>
      <w:i/>
      <w:iCs/>
      <w:sz w:val="28"/>
      <w:szCs w:val="28"/>
      <w:lang w:val="en-US" w:eastAsia="en-US"/>
    </w:rPr>
  </w:style>
  <w:style w:type="character" w:customStyle="1" w:styleId="s0">
    <w:name w:val="s0"/>
    <w:rsid w:val="00263E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Strong"/>
    <w:uiPriority w:val="22"/>
    <w:qFormat/>
    <w:rsid w:val="00431D40"/>
    <w:rPr>
      <w:b/>
      <w:bCs/>
    </w:rPr>
  </w:style>
  <w:style w:type="paragraph" w:styleId="a9">
    <w:name w:val="Block Text"/>
    <w:basedOn w:val="a"/>
    <w:rsid w:val="00D71BC4"/>
    <w:pPr>
      <w:tabs>
        <w:tab w:val="left" w:pos="8931"/>
      </w:tabs>
      <w:ind w:left="1134" w:right="-483"/>
    </w:pPr>
    <w:rPr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5B74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B748F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Знак Знак21"/>
    <w:basedOn w:val="a"/>
    <w:next w:val="2"/>
    <w:autoRedefine/>
    <w:rsid w:val="003D7863"/>
    <w:pPr>
      <w:spacing w:after="160" w:line="240" w:lineRule="exact"/>
    </w:pPr>
    <w:rPr>
      <w:b/>
      <w:bCs/>
      <w:i/>
      <w:iCs/>
      <w:sz w:val="28"/>
      <w:szCs w:val="28"/>
      <w:lang w:val="en-US" w:eastAsia="en-US"/>
    </w:rPr>
  </w:style>
  <w:style w:type="paragraph" w:customStyle="1" w:styleId="ac">
    <w:name w:val="Знак Знак"/>
    <w:basedOn w:val="a"/>
    <w:next w:val="2"/>
    <w:autoRedefine/>
    <w:rsid w:val="00AD283C"/>
    <w:pPr>
      <w:spacing w:after="160" w:line="240" w:lineRule="exact"/>
    </w:pPr>
    <w:rPr>
      <w:b/>
      <w:bCs/>
      <w:i/>
      <w:iCs/>
      <w:sz w:val="28"/>
      <w:szCs w:val="28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DC51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51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34"/>
    <w:qFormat/>
    <w:rsid w:val="008460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A915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15A1"/>
    <w:rPr>
      <w:rFonts w:eastAsia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915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915A1"/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7E417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25094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5094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50941"/>
    <w:rPr>
      <w:rFonts w:eastAsia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5094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50941"/>
    <w:rPr>
      <w:rFonts w:eastAsia="Times New Roman" w:cs="Times New Roman"/>
      <w:b/>
      <w:bCs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DD6A68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D6A68"/>
    <w:rPr>
      <w:rFonts w:eastAsia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DD6A68"/>
    <w:rPr>
      <w:vertAlign w:val="superscript"/>
    </w:rPr>
  </w:style>
  <w:style w:type="character" w:styleId="afc">
    <w:name w:val="Placeholder Text"/>
    <w:basedOn w:val="a0"/>
    <w:uiPriority w:val="99"/>
    <w:semiHidden/>
    <w:rsid w:val="00DD6A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A29D-C04D-4F0C-BDF4-8A566A1A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7091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ТОО ЭПК Forfait</cp:lastModifiedBy>
  <cp:revision>85</cp:revision>
  <cp:lastPrinted>2024-07-30T10:55:00Z</cp:lastPrinted>
  <dcterms:created xsi:type="dcterms:W3CDTF">2019-04-25T04:24:00Z</dcterms:created>
  <dcterms:modified xsi:type="dcterms:W3CDTF">2024-07-31T04:14:00Z</dcterms:modified>
</cp:coreProperties>
</file>