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A41030" w14:textId="21D309AE" w:rsidR="001017F5" w:rsidRPr="00626E1A" w:rsidRDefault="00880452" w:rsidP="00535AA2">
      <w:pPr>
        <w:spacing w:line="360" w:lineRule="auto"/>
        <w:ind w:left="142"/>
        <w:jc w:val="center"/>
        <w:rPr>
          <w:sz w:val="32"/>
          <w:szCs w:val="32"/>
          <w:u w:val="single"/>
        </w:rPr>
      </w:pPr>
      <w:r w:rsidRPr="00C21960">
        <w:rPr>
          <w:sz w:val="32"/>
          <w:szCs w:val="32"/>
          <w:u w:val="single"/>
        </w:rPr>
        <w:t>В</w:t>
      </w:r>
      <w:r w:rsidR="00D20C90">
        <w:rPr>
          <w:sz w:val="32"/>
          <w:szCs w:val="32"/>
          <w:u w:val="single"/>
        </w:rPr>
        <w:t xml:space="preserve">ыступление </w:t>
      </w:r>
      <w:r w:rsidR="00D20C90" w:rsidRPr="00C64214">
        <w:rPr>
          <w:sz w:val="32"/>
          <w:szCs w:val="32"/>
          <w:u w:val="single"/>
        </w:rPr>
        <w:t>2</w:t>
      </w:r>
      <w:r w:rsidR="00A640B3">
        <w:rPr>
          <w:sz w:val="32"/>
          <w:szCs w:val="32"/>
          <w:u w:val="single"/>
        </w:rPr>
        <w:t>6</w:t>
      </w:r>
      <w:r w:rsidRPr="00C21960">
        <w:rPr>
          <w:sz w:val="32"/>
          <w:szCs w:val="32"/>
          <w:u w:val="single"/>
        </w:rPr>
        <w:t>.04.</w:t>
      </w:r>
      <w:r w:rsidR="00D20C90">
        <w:rPr>
          <w:sz w:val="32"/>
          <w:szCs w:val="32"/>
          <w:u w:val="single"/>
        </w:rPr>
        <w:t xml:space="preserve"> 202</w:t>
      </w:r>
      <w:r w:rsidR="00B0362B">
        <w:rPr>
          <w:sz w:val="32"/>
          <w:szCs w:val="32"/>
          <w:u w:val="single"/>
        </w:rPr>
        <w:t>4</w:t>
      </w:r>
      <w:r w:rsidR="001017F5" w:rsidRPr="00C21960">
        <w:rPr>
          <w:sz w:val="32"/>
          <w:szCs w:val="32"/>
          <w:u w:val="single"/>
        </w:rPr>
        <w:t>г.</w:t>
      </w:r>
    </w:p>
    <w:p w14:paraId="68AFCBFA" w14:textId="77777777" w:rsidR="00E1183B" w:rsidRDefault="00E1183B" w:rsidP="00E1183B">
      <w:pPr>
        <w:tabs>
          <w:tab w:val="left" w:pos="1665"/>
        </w:tabs>
        <w:spacing w:line="360" w:lineRule="auto"/>
        <w:ind w:left="142"/>
        <w:rPr>
          <w:rFonts w:eastAsia="TimesNewRoman"/>
          <w:bCs/>
          <w:sz w:val="32"/>
          <w:szCs w:val="32"/>
        </w:rPr>
      </w:pPr>
    </w:p>
    <w:p w14:paraId="250F140B" w14:textId="30CA7DD1" w:rsidR="001017F5" w:rsidRPr="007F0493" w:rsidRDefault="001017F5" w:rsidP="00E1183B">
      <w:pPr>
        <w:tabs>
          <w:tab w:val="left" w:pos="1665"/>
        </w:tabs>
        <w:spacing w:line="360" w:lineRule="auto"/>
        <w:ind w:left="142"/>
        <w:jc w:val="both"/>
        <w:rPr>
          <w:sz w:val="28"/>
          <w:szCs w:val="28"/>
        </w:rPr>
      </w:pPr>
      <w:r w:rsidRPr="007F0493">
        <w:rPr>
          <w:rFonts w:eastAsia="TimesNewRoman"/>
          <w:bCs/>
          <w:sz w:val="28"/>
          <w:szCs w:val="28"/>
        </w:rPr>
        <w:t xml:space="preserve">Товарищество с ограниченной ответственностью </w:t>
      </w:r>
      <w:r w:rsidRPr="007F0493">
        <w:rPr>
          <w:sz w:val="28"/>
          <w:szCs w:val="28"/>
        </w:rPr>
        <w:t xml:space="preserve">"ЭПК-forfait" </w:t>
      </w:r>
      <w:r w:rsidRPr="007F0493">
        <w:rPr>
          <w:rFonts w:eastAsia="TimesNewRoman"/>
          <w:bCs/>
          <w:sz w:val="28"/>
          <w:szCs w:val="28"/>
        </w:rPr>
        <w:t xml:space="preserve">является распределительной электросетевой компанией и </w:t>
      </w:r>
      <w:r w:rsidR="003A7820" w:rsidRPr="007F0493">
        <w:rPr>
          <w:rFonts w:eastAsia="TimesNewRoman"/>
          <w:bCs/>
          <w:sz w:val="28"/>
          <w:szCs w:val="28"/>
        </w:rPr>
        <w:t>осуществляет</w:t>
      </w:r>
      <w:r w:rsidRPr="007F0493">
        <w:rPr>
          <w:rFonts w:eastAsia="TimesNewRoman"/>
          <w:bCs/>
          <w:sz w:val="28"/>
          <w:szCs w:val="28"/>
        </w:rPr>
        <w:t xml:space="preserve"> передачу и распределение электрической энергии потребителям Костанайской области.</w:t>
      </w:r>
    </w:p>
    <w:p w14:paraId="4E80AACF" w14:textId="1743AE9F" w:rsidR="001017F5" w:rsidRPr="007F0493" w:rsidRDefault="001017F5" w:rsidP="00E1183B">
      <w:pPr>
        <w:spacing w:line="360" w:lineRule="auto"/>
        <w:ind w:left="142" w:firstLine="708"/>
        <w:jc w:val="both"/>
        <w:rPr>
          <w:rFonts w:eastAsia="TimesNewRoman"/>
          <w:bCs/>
          <w:sz w:val="28"/>
          <w:szCs w:val="28"/>
        </w:rPr>
      </w:pPr>
      <w:r w:rsidRPr="007F0493">
        <w:rPr>
          <w:rFonts w:eastAsia="TimesNewRoman"/>
          <w:bCs/>
          <w:sz w:val="28"/>
          <w:szCs w:val="28"/>
        </w:rPr>
        <w:t xml:space="preserve">Приказом Департамента Агентства Республики Казахстан по регулированию естественных монополий </w:t>
      </w:r>
      <w:r w:rsidR="00960244">
        <w:rPr>
          <w:rFonts w:eastAsia="TimesNewRoman"/>
          <w:bCs/>
          <w:sz w:val="28"/>
          <w:szCs w:val="28"/>
        </w:rPr>
        <w:t xml:space="preserve">от 12 мая 2009 года </w:t>
      </w:r>
      <w:r w:rsidRPr="007F0493">
        <w:rPr>
          <w:rFonts w:eastAsia="TimesNewRoman"/>
          <w:bCs/>
          <w:sz w:val="28"/>
          <w:szCs w:val="28"/>
        </w:rPr>
        <w:t>товарищество включено в местный раздел Государственного регистра субъектов естественной монополии по виду деятельности передача и распределение электрической энергии.</w:t>
      </w:r>
    </w:p>
    <w:p w14:paraId="3925A59C" w14:textId="30FED6DA" w:rsidR="001017F5" w:rsidRPr="007F0493" w:rsidRDefault="001017F5" w:rsidP="00E1183B">
      <w:pPr>
        <w:tabs>
          <w:tab w:val="left" w:pos="673"/>
        </w:tabs>
        <w:suppressAutoHyphens/>
        <w:spacing w:line="360" w:lineRule="auto"/>
        <w:ind w:left="142"/>
        <w:jc w:val="both"/>
        <w:rPr>
          <w:sz w:val="28"/>
          <w:szCs w:val="28"/>
        </w:rPr>
      </w:pPr>
      <w:r w:rsidRPr="007F0493">
        <w:rPr>
          <w:sz w:val="28"/>
          <w:szCs w:val="28"/>
        </w:rPr>
        <w:tab/>
        <w:t xml:space="preserve">Деятельность ТОО "ЭПК-forfait" осуществляется на договорной </w:t>
      </w:r>
      <w:r w:rsidR="00852CBB" w:rsidRPr="007F0493">
        <w:rPr>
          <w:sz w:val="28"/>
          <w:szCs w:val="28"/>
        </w:rPr>
        <w:t>основе с</w:t>
      </w:r>
      <w:r w:rsidRPr="007F0493">
        <w:rPr>
          <w:sz w:val="28"/>
          <w:szCs w:val="28"/>
        </w:rPr>
        <w:t xml:space="preserve"> электростанцией, субъектами, передающими электрическую энергию по сетям межрегионального и регионального уровня </w:t>
      </w:r>
      <w:r w:rsidRPr="007F0493">
        <w:rPr>
          <w:rFonts w:eastAsia="TimesNewRoman"/>
          <w:bCs/>
          <w:sz w:val="28"/>
          <w:szCs w:val="28"/>
        </w:rPr>
        <w:t>и энергоснабжающей организацией, осуществляющей сбыт</w:t>
      </w:r>
      <w:r w:rsidRPr="007F0493">
        <w:rPr>
          <w:sz w:val="28"/>
          <w:szCs w:val="28"/>
        </w:rPr>
        <w:t xml:space="preserve"> электроэнергии.</w:t>
      </w:r>
    </w:p>
    <w:p w14:paraId="744F266A" w14:textId="1A61E9B2" w:rsidR="001017F5" w:rsidRPr="007F0493" w:rsidRDefault="001017F5" w:rsidP="00E1183B">
      <w:pPr>
        <w:spacing w:line="360" w:lineRule="auto"/>
        <w:ind w:left="142" w:firstLine="708"/>
        <w:jc w:val="both"/>
        <w:rPr>
          <w:sz w:val="28"/>
          <w:szCs w:val="28"/>
        </w:rPr>
      </w:pPr>
      <w:r w:rsidRPr="007F0493">
        <w:rPr>
          <w:sz w:val="28"/>
          <w:szCs w:val="28"/>
        </w:rPr>
        <w:t>В структуру  ТОО входят 1</w:t>
      </w:r>
      <w:r w:rsidR="009E7661">
        <w:rPr>
          <w:sz w:val="28"/>
          <w:szCs w:val="28"/>
        </w:rPr>
        <w:t>2</w:t>
      </w:r>
      <w:r w:rsidRPr="007F0493">
        <w:rPr>
          <w:sz w:val="28"/>
          <w:szCs w:val="28"/>
        </w:rPr>
        <w:t xml:space="preserve"> районов электрических сетей</w:t>
      </w:r>
      <w:r w:rsidR="009E7661">
        <w:rPr>
          <w:sz w:val="28"/>
          <w:szCs w:val="28"/>
        </w:rPr>
        <w:t>, 3 участка электрических сетей</w:t>
      </w:r>
      <w:r w:rsidRPr="007F0493">
        <w:rPr>
          <w:sz w:val="28"/>
          <w:szCs w:val="28"/>
        </w:rPr>
        <w:t xml:space="preserve"> и Горэлектросеть, которые обслуживают 1</w:t>
      </w:r>
      <w:r w:rsidR="00960244">
        <w:rPr>
          <w:sz w:val="28"/>
          <w:szCs w:val="28"/>
        </w:rPr>
        <w:t>4</w:t>
      </w:r>
      <w:r w:rsidRPr="007F0493">
        <w:rPr>
          <w:sz w:val="28"/>
          <w:szCs w:val="28"/>
        </w:rPr>
        <w:t xml:space="preserve"> административных районов области.</w:t>
      </w:r>
    </w:p>
    <w:p w14:paraId="71BD9CBE" w14:textId="38270F49" w:rsidR="009E7661" w:rsidRPr="00D3065B" w:rsidRDefault="00761C23" w:rsidP="00535AA2">
      <w:pPr>
        <w:spacing w:line="360" w:lineRule="auto"/>
        <w:ind w:left="142" w:firstLine="708"/>
        <w:jc w:val="both"/>
        <w:rPr>
          <w:sz w:val="28"/>
          <w:szCs w:val="28"/>
        </w:rPr>
      </w:pPr>
      <w:r w:rsidRPr="007F0493">
        <w:rPr>
          <w:sz w:val="28"/>
          <w:szCs w:val="28"/>
        </w:rPr>
        <w:t xml:space="preserve">Общая протяженность эксплуатируемых на сегодняшний день </w:t>
      </w:r>
      <w:r w:rsidR="004243CA">
        <w:rPr>
          <w:sz w:val="28"/>
          <w:szCs w:val="28"/>
        </w:rPr>
        <w:t xml:space="preserve">       </w:t>
      </w:r>
      <w:r w:rsidRPr="007F0493">
        <w:rPr>
          <w:sz w:val="28"/>
          <w:szCs w:val="28"/>
        </w:rPr>
        <w:t xml:space="preserve">составляет </w:t>
      </w:r>
      <w:r w:rsidR="009E7661">
        <w:rPr>
          <w:sz w:val="28"/>
          <w:szCs w:val="28"/>
        </w:rPr>
        <w:t xml:space="preserve">ВЛ-10кВ – </w:t>
      </w:r>
      <w:r w:rsidR="009E7661" w:rsidRPr="0007324B">
        <w:rPr>
          <w:sz w:val="28"/>
          <w:szCs w:val="28"/>
        </w:rPr>
        <w:t>6 тыс.</w:t>
      </w:r>
      <w:r w:rsidR="00FF7767">
        <w:rPr>
          <w:sz w:val="28"/>
          <w:szCs w:val="28"/>
        </w:rPr>
        <w:t>510,249</w:t>
      </w:r>
      <w:r w:rsidR="009E7661" w:rsidRPr="00D3065B">
        <w:rPr>
          <w:sz w:val="28"/>
          <w:szCs w:val="28"/>
        </w:rPr>
        <w:t xml:space="preserve"> км</w:t>
      </w:r>
      <w:r w:rsidR="001732DD" w:rsidRPr="00D3065B">
        <w:rPr>
          <w:sz w:val="28"/>
          <w:szCs w:val="28"/>
        </w:rPr>
        <w:t>.</w:t>
      </w:r>
      <w:r w:rsidR="009E7661" w:rsidRPr="00D3065B">
        <w:rPr>
          <w:sz w:val="28"/>
          <w:szCs w:val="28"/>
        </w:rPr>
        <w:t xml:space="preserve"> </w:t>
      </w:r>
    </w:p>
    <w:p w14:paraId="6A2D3B4D" w14:textId="1BE0ED58" w:rsidR="009E7661" w:rsidRPr="00022473" w:rsidRDefault="009E7661" w:rsidP="00535AA2">
      <w:pPr>
        <w:spacing w:line="360" w:lineRule="auto"/>
        <w:ind w:left="142" w:firstLine="708"/>
        <w:jc w:val="both"/>
        <w:rPr>
          <w:sz w:val="28"/>
          <w:szCs w:val="28"/>
        </w:rPr>
      </w:pPr>
      <w:r w:rsidRPr="00D3065B">
        <w:rPr>
          <w:sz w:val="28"/>
          <w:szCs w:val="28"/>
        </w:rPr>
        <w:t xml:space="preserve">         </w:t>
      </w:r>
      <w:r w:rsidRPr="00022473">
        <w:rPr>
          <w:sz w:val="28"/>
          <w:szCs w:val="28"/>
        </w:rPr>
        <w:t xml:space="preserve">ВЛ-0,4 </w:t>
      </w:r>
      <w:proofErr w:type="spellStart"/>
      <w:r w:rsidRPr="00022473">
        <w:rPr>
          <w:sz w:val="28"/>
          <w:szCs w:val="28"/>
        </w:rPr>
        <w:t>кВ</w:t>
      </w:r>
      <w:proofErr w:type="spellEnd"/>
      <w:r w:rsidRPr="00022473">
        <w:rPr>
          <w:sz w:val="28"/>
          <w:szCs w:val="28"/>
        </w:rPr>
        <w:t xml:space="preserve"> – </w:t>
      </w:r>
      <w:r w:rsidR="0007324B" w:rsidRPr="00022473">
        <w:rPr>
          <w:sz w:val="28"/>
          <w:szCs w:val="28"/>
        </w:rPr>
        <w:t>5</w:t>
      </w:r>
      <w:r w:rsidRPr="00022473">
        <w:rPr>
          <w:sz w:val="28"/>
          <w:szCs w:val="28"/>
        </w:rPr>
        <w:t xml:space="preserve"> тыс. </w:t>
      </w:r>
      <w:r w:rsidR="0007324B" w:rsidRPr="00022473">
        <w:rPr>
          <w:sz w:val="28"/>
          <w:szCs w:val="28"/>
        </w:rPr>
        <w:t>0</w:t>
      </w:r>
      <w:r w:rsidR="00FF7767">
        <w:rPr>
          <w:sz w:val="28"/>
          <w:szCs w:val="28"/>
        </w:rPr>
        <w:t>13</w:t>
      </w:r>
      <w:r w:rsidRPr="00022473">
        <w:rPr>
          <w:sz w:val="28"/>
          <w:szCs w:val="28"/>
        </w:rPr>
        <w:t xml:space="preserve"> км.</w:t>
      </w:r>
    </w:p>
    <w:p w14:paraId="2A70E13E" w14:textId="56BC1766" w:rsidR="009E7661" w:rsidRPr="00022473" w:rsidRDefault="009E7661" w:rsidP="00535AA2">
      <w:pPr>
        <w:spacing w:line="360" w:lineRule="auto"/>
        <w:ind w:left="142" w:firstLine="708"/>
        <w:jc w:val="both"/>
        <w:rPr>
          <w:sz w:val="28"/>
          <w:szCs w:val="28"/>
        </w:rPr>
      </w:pPr>
      <w:r w:rsidRPr="00022473">
        <w:rPr>
          <w:sz w:val="28"/>
          <w:szCs w:val="28"/>
        </w:rPr>
        <w:t xml:space="preserve">         КЛ</w:t>
      </w:r>
      <w:r w:rsidR="00761C23" w:rsidRPr="00022473">
        <w:rPr>
          <w:sz w:val="28"/>
          <w:szCs w:val="28"/>
        </w:rPr>
        <w:t>-</w:t>
      </w:r>
      <w:r w:rsidRPr="00022473">
        <w:rPr>
          <w:sz w:val="28"/>
          <w:szCs w:val="28"/>
        </w:rPr>
        <w:t xml:space="preserve">10 </w:t>
      </w:r>
      <w:proofErr w:type="spellStart"/>
      <w:r w:rsidRPr="00022473">
        <w:rPr>
          <w:sz w:val="28"/>
          <w:szCs w:val="28"/>
        </w:rPr>
        <w:t>кВ</w:t>
      </w:r>
      <w:proofErr w:type="spellEnd"/>
      <w:r w:rsidRPr="00022473">
        <w:rPr>
          <w:sz w:val="28"/>
          <w:szCs w:val="28"/>
        </w:rPr>
        <w:t xml:space="preserve"> –</w:t>
      </w:r>
      <w:r w:rsidR="00761C23" w:rsidRPr="00022473">
        <w:rPr>
          <w:sz w:val="28"/>
          <w:szCs w:val="28"/>
        </w:rPr>
        <w:t xml:space="preserve"> </w:t>
      </w:r>
      <w:r w:rsidR="00D3065B" w:rsidRPr="00022473">
        <w:rPr>
          <w:sz w:val="28"/>
          <w:szCs w:val="28"/>
        </w:rPr>
        <w:t xml:space="preserve">279,932 </w:t>
      </w:r>
      <w:r w:rsidR="00761C23" w:rsidRPr="00022473">
        <w:rPr>
          <w:sz w:val="28"/>
          <w:szCs w:val="28"/>
        </w:rPr>
        <w:t>км</w:t>
      </w:r>
      <w:r w:rsidR="001732DD" w:rsidRPr="00022473">
        <w:rPr>
          <w:sz w:val="28"/>
          <w:szCs w:val="28"/>
        </w:rPr>
        <w:t>.</w:t>
      </w:r>
      <w:r w:rsidR="00761C23" w:rsidRPr="00022473">
        <w:rPr>
          <w:sz w:val="28"/>
          <w:szCs w:val="28"/>
        </w:rPr>
        <w:t xml:space="preserve"> </w:t>
      </w:r>
    </w:p>
    <w:p w14:paraId="683D1A78" w14:textId="419B062C" w:rsidR="000F4DCB" w:rsidRPr="00022473" w:rsidRDefault="009E7661" w:rsidP="000F4DCB">
      <w:pPr>
        <w:spacing w:line="360" w:lineRule="auto"/>
        <w:ind w:left="142" w:firstLine="708"/>
        <w:jc w:val="both"/>
        <w:rPr>
          <w:sz w:val="28"/>
          <w:szCs w:val="28"/>
        </w:rPr>
      </w:pPr>
      <w:r w:rsidRPr="00022473">
        <w:rPr>
          <w:sz w:val="28"/>
          <w:szCs w:val="28"/>
        </w:rPr>
        <w:t xml:space="preserve">         КЛ-0,4кВ – </w:t>
      </w:r>
      <w:r w:rsidR="00D3065B" w:rsidRPr="00022473">
        <w:rPr>
          <w:sz w:val="28"/>
          <w:szCs w:val="28"/>
        </w:rPr>
        <w:t>180,946</w:t>
      </w:r>
      <w:r w:rsidRPr="00022473">
        <w:rPr>
          <w:sz w:val="28"/>
          <w:szCs w:val="28"/>
        </w:rPr>
        <w:t xml:space="preserve"> км.</w:t>
      </w:r>
    </w:p>
    <w:p w14:paraId="1B819B0F" w14:textId="1068B77C" w:rsidR="00761C23" w:rsidRPr="009E7661" w:rsidRDefault="009E7661" w:rsidP="00535AA2">
      <w:pPr>
        <w:spacing w:line="360" w:lineRule="auto"/>
        <w:ind w:left="142" w:firstLine="708"/>
        <w:jc w:val="both"/>
      </w:pPr>
      <w:r w:rsidRPr="00022473">
        <w:rPr>
          <w:sz w:val="28"/>
          <w:szCs w:val="28"/>
        </w:rPr>
        <w:t xml:space="preserve">        </w:t>
      </w:r>
      <w:r w:rsidR="00761C23" w:rsidRPr="00022473">
        <w:rPr>
          <w:sz w:val="28"/>
          <w:szCs w:val="28"/>
        </w:rPr>
        <w:t xml:space="preserve"> 3 тыс. 3</w:t>
      </w:r>
      <w:r w:rsidR="00D3065B" w:rsidRPr="00022473">
        <w:rPr>
          <w:sz w:val="28"/>
          <w:szCs w:val="28"/>
        </w:rPr>
        <w:t>0</w:t>
      </w:r>
      <w:r w:rsidR="00FF7767">
        <w:rPr>
          <w:sz w:val="28"/>
          <w:szCs w:val="28"/>
        </w:rPr>
        <w:t>6</w:t>
      </w:r>
      <w:r w:rsidR="00761C23" w:rsidRPr="00022473">
        <w:rPr>
          <w:sz w:val="28"/>
          <w:szCs w:val="28"/>
        </w:rPr>
        <w:t xml:space="preserve"> трансформаторных подстанций</w:t>
      </w:r>
      <w:r w:rsidR="00761C23" w:rsidRPr="00D3065B">
        <w:rPr>
          <w:sz w:val="28"/>
          <w:szCs w:val="28"/>
        </w:rPr>
        <w:t xml:space="preserve"> и </w:t>
      </w:r>
      <w:r w:rsidRPr="00D3065B">
        <w:rPr>
          <w:sz w:val="28"/>
          <w:szCs w:val="28"/>
        </w:rPr>
        <w:t xml:space="preserve">распределительных </w:t>
      </w:r>
      <w:r w:rsidR="00761C23" w:rsidRPr="00D3065B">
        <w:rPr>
          <w:sz w:val="28"/>
          <w:szCs w:val="28"/>
        </w:rPr>
        <w:t>пунктов.</w:t>
      </w:r>
    </w:p>
    <w:p w14:paraId="56264D50" w14:textId="16665BF3" w:rsidR="00352A4D" w:rsidRPr="007F0493" w:rsidRDefault="00352A4D" w:rsidP="00535AA2">
      <w:pPr>
        <w:spacing w:line="360" w:lineRule="auto"/>
        <w:ind w:left="142" w:firstLine="708"/>
        <w:jc w:val="both"/>
        <w:rPr>
          <w:sz w:val="28"/>
          <w:szCs w:val="28"/>
        </w:rPr>
      </w:pPr>
      <w:r w:rsidRPr="000864CA">
        <w:rPr>
          <w:sz w:val="28"/>
          <w:szCs w:val="28"/>
        </w:rPr>
        <w:t xml:space="preserve">Обслуживаемая площадь составляет более  </w:t>
      </w:r>
      <w:r w:rsidRPr="00347D6B">
        <w:rPr>
          <w:sz w:val="28"/>
          <w:szCs w:val="28"/>
        </w:rPr>
        <w:t>10</w:t>
      </w:r>
      <w:r w:rsidR="00D72CC9">
        <w:rPr>
          <w:sz w:val="28"/>
          <w:szCs w:val="28"/>
        </w:rPr>
        <w:t>9</w:t>
      </w:r>
      <w:r w:rsidRPr="000864CA">
        <w:rPr>
          <w:sz w:val="28"/>
          <w:szCs w:val="28"/>
        </w:rPr>
        <w:t xml:space="preserve"> тысяч квадратных</w:t>
      </w:r>
      <w:r w:rsidRPr="007F0493">
        <w:rPr>
          <w:sz w:val="28"/>
          <w:szCs w:val="28"/>
        </w:rPr>
        <w:t xml:space="preserve"> километров.</w:t>
      </w:r>
    </w:p>
    <w:p w14:paraId="1670DF1D" w14:textId="3ABE4C9A" w:rsidR="00A87180" w:rsidRPr="007D3C3E" w:rsidRDefault="00A87180" w:rsidP="00535AA2">
      <w:pPr>
        <w:spacing w:line="360" w:lineRule="auto"/>
        <w:ind w:left="142" w:firstLine="567"/>
        <w:jc w:val="both"/>
        <w:rPr>
          <w:sz w:val="28"/>
          <w:szCs w:val="28"/>
        </w:rPr>
      </w:pPr>
      <w:r>
        <w:rPr>
          <w:sz w:val="28"/>
          <w:szCs w:val="28"/>
        </w:rPr>
        <w:t>З</w:t>
      </w:r>
      <w:r w:rsidRPr="007D3C3E">
        <w:rPr>
          <w:sz w:val="28"/>
          <w:szCs w:val="28"/>
        </w:rPr>
        <w:t>агрузка установленных электрических мощностей энергообъектов компани</w:t>
      </w:r>
      <w:r>
        <w:rPr>
          <w:sz w:val="28"/>
          <w:szCs w:val="28"/>
        </w:rPr>
        <w:t xml:space="preserve">и </w:t>
      </w:r>
      <w:r w:rsidRPr="007D3C3E">
        <w:rPr>
          <w:sz w:val="28"/>
          <w:szCs w:val="28"/>
        </w:rPr>
        <w:t>сегодня составляет от 1</w:t>
      </w:r>
      <w:r w:rsidR="00114D5A">
        <w:rPr>
          <w:sz w:val="28"/>
          <w:szCs w:val="28"/>
        </w:rPr>
        <w:t>0</w:t>
      </w:r>
      <w:r w:rsidRPr="007D3C3E">
        <w:rPr>
          <w:sz w:val="28"/>
          <w:szCs w:val="28"/>
        </w:rPr>
        <w:t xml:space="preserve"> до </w:t>
      </w:r>
      <w:r w:rsidR="00114D5A">
        <w:rPr>
          <w:sz w:val="28"/>
          <w:szCs w:val="28"/>
        </w:rPr>
        <w:t>1</w:t>
      </w:r>
      <w:r w:rsidRPr="007D3C3E">
        <w:rPr>
          <w:sz w:val="28"/>
          <w:szCs w:val="28"/>
        </w:rPr>
        <w:t xml:space="preserve">4,0 %  по всем административным районам. </w:t>
      </w:r>
      <w:r>
        <w:rPr>
          <w:sz w:val="28"/>
          <w:szCs w:val="28"/>
        </w:rPr>
        <w:t>К</w:t>
      </w:r>
      <w:r w:rsidRPr="007D3C3E">
        <w:rPr>
          <w:sz w:val="28"/>
          <w:szCs w:val="28"/>
        </w:rPr>
        <w:t>омпани</w:t>
      </w:r>
      <w:r>
        <w:rPr>
          <w:sz w:val="28"/>
          <w:szCs w:val="28"/>
        </w:rPr>
        <w:t>я</w:t>
      </w:r>
      <w:r w:rsidRPr="007D3C3E">
        <w:rPr>
          <w:sz w:val="28"/>
          <w:szCs w:val="28"/>
        </w:rPr>
        <w:t xml:space="preserve"> вынужден</w:t>
      </w:r>
      <w:r>
        <w:rPr>
          <w:sz w:val="28"/>
          <w:szCs w:val="28"/>
        </w:rPr>
        <w:t>а</w:t>
      </w:r>
      <w:r w:rsidRPr="007D3C3E">
        <w:rPr>
          <w:sz w:val="28"/>
          <w:szCs w:val="28"/>
        </w:rPr>
        <w:t xml:space="preserve"> обеспечивать бесперебойную подачу электроэнергии в «депрессивные» населенные пункты с </w:t>
      </w:r>
      <w:r>
        <w:rPr>
          <w:sz w:val="28"/>
          <w:szCs w:val="28"/>
        </w:rPr>
        <w:t xml:space="preserve">низким </w:t>
      </w:r>
      <w:r w:rsidRPr="007D3C3E">
        <w:rPr>
          <w:sz w:val="28"/>
          <w:szCs w:val="28"/>
        </w:rPr>
        <w:t>количеством жителей, при этом компани</w:t>
      </w:r>
      <w:r>
        <w:rPr>
          <w:sz w:val="28"/>
          <w:szCs w:val="28"/>
        </w:rPr>
        <w:t>я</w:t>
      </w:r>
      <w:r w:rsidRPr="007D3C3E">
        <w:rPr>
          <w:sz w:val="28"/>
          <w:szCs w:val="28"/>
        </w:rPr>
        <w:t xml:space="preserve"> нес</w:t>
      </w:r>
      <w:r>
        <w:rPr>
          <w:sz w:val="28"/>
          <w:szCs w:val="28"/>
        </w:rPr>
        <w:t>ет</w:t>
      </w:r>
      <w:r w:rsidRPr="007D3C3E">
        <w:rPr>
          <w:sz w:val="28"/>
          <w:szCs w:val="28"/>
        </w:rPr>
        <w:t xml:space="preserve"> неоптимальные потери </w:t>
      </w:r>
      <w:r w:rsidRPr="007D3C3E">
        <w:rPr>
          <w:sz w:val="28"/>
          <w:szCs w:val="28"/>
        </w:rPr>
        <w:lastRenderedPageBreak/>
        <w:t xml:space="preserve">электроэнергии. Не говоря уже о необходимости несения немалых затрат по обеспечению работоспособности и даже элементарной сохранности низкозагруженных </w:t>
      </w:r>
      <w:r>
        <w:rPr>
          <w:sz w:val="28"/>
          <w:szCs w:val="28"/>
        </w:rPr>
        <w:t xml:space="preserve">трансформаторных </w:t>
      </w:r>
      <w:r w:rsidRPr="007D3C3E">
        <w:rPr>
          <w:sz w:val="28"/>
          <w:szCs w:val="28"/>
        </w:rPr>
        <w:t>подстанций и линий электропередачи.</w:t>
      </w:r>
    </w:p>
    <w:p w14:paraId="50F7C9A1" w14:textId="1DEFBC20" w:rsidR="00630D19" w:rsidRDefault="00630D19" w:rsidP="00630D19">
      <w:pPr>
        <w:spacing w:line="360" w:lineRule="auto"/>
        <w:ind w:left="142" w:firstLine="720"/>
        <w:jc w:val="both"/>
        <w:rPr>
          <w:rFonts w:eastAsia="TimesNewRoman"/>
          <w:bCs/>
          <w:sz w:val="28"/>
          <w:szCs w:val="28"/>
        </w:rPr>
      </w:pPr>
    </w:p>
    <w:p w14:paraId="4CFF156E" w14:textId="2B7F090D" w:rsidR="00630D19" w:rsidRDefault="00630D19" w:rsidP="00630D19">
      <w:pPr>
        <w:spacing w:line="360" w:lineRule="auto"/>
        <w:ind w:left="142" w:firstLine="720"/>
        <w:jc w:val="both"/>
        <w:rPr>
          <w:rFonts w:eastAsia="TimesNewRoman"/>
          <w:bCs/>
          <w:sz w:val="28"/>
          <w:szCs w:val="28"/>
        </w:rPr>
      </w:pPr>
      <w:r w:rsidRPr="0040216F">
        <w:rPr>
          <w:rFonts w:eastAsia="TimesNewRoman"/>
          <w:bCs/>
          <w:sz w:val="28"/>
          <w:szCs w:val="28"/>
        </w:rPr>
        <w:t xml:space="preserve">В </w:t>
      </w:r>
      <w:r>
        <w:rPr>
          <w:rFonts w:eastAsia="TimesNewRoman"/>
          <w:bCs/>
          <w:sz w:val="28"/>
          <w:szCs w:val="28"/>
        </w:rPr>
        <w:t xml:space="preserve">целях поддержания энергооборудования в рабочем состоянии </w:t>
      </w:r>
      <w:r w:rsidRPr="0040216F">
        <w:rPr>
          <w:rFonts w:eastAsia="TimesNewRoman"/>
          <w:bCs/>
          <w:sz w:val="28"/>
          <w:szCs w:val="28"/>
        </w:rPr>
        <w:t>20</w:t>
      </w:r>
      <w:r w:rsidR="00FF7767">
        <w:rPr>
          <w:rFonts w:eastAsia="TimesNewRoman"/>
          <w:bCs/>
          <w:sz w:val="28"/>
          <w:szCs w:val="28"/>
        </w:rPr>
        <w:t>22</w:t>
      </w:r>
      <w:r>
        <w:rPr>
          <w:rFonts w:eastAsia="TimesNewRoman"/>
          <w:bCs/>
          <w:sz w:val="28"/>
          <w:szCs w:val="28"/>
        </w:rPr>
        <w:t xml:space="preserve"> </w:t>
      </w:r>
      <w:r w:rsidRPr="0040216F">
        <w:rPr>
          <w:rFonts w:eastAsia="TimesNewRoman"/>
          <w:bCs/>
          <w:sz w:val="28"/>
          <w:szCs w:val="28"/>
        </w:rPr>
        <w:t>году ТОО «ЭПК-</w:t>
      </w:r>
      <w:proofErr w:type="spellStart"/>
      <w:r w:rsidRPr="0040216F">
        <w:rPr>
          <w:rFonts w:eastAsia="TimesNewRoman"/>
          <w:bCs/>
          <w:sz w:val="28"/>
          <w:szCs w:val="28"/>
        </w:rPr>
        <w:t>fоrfаit</w:t>
      </w:r>
      <w:proofErr w:type="spellEnd"/>
      <w:r w:rsidRPr="0040216F">
        <w:rPr>
          <w:rFonts w:eastAsia="TimesNewRoman"/>
          <w:bCs/>
          <w:sz w:val="28"/>
          <w:szCs w:val="28"/>
        </w:rPr>
        <w:t>» проведены ремонты</w:t>
      </w:r>
      <w:r w:rsidR="00C768A0">
        <w:rPr>
          <w:rFonts w:eastAsia="TimesNewRoman"/>
          <w:bCs/>
          <w:sz w:val="28"/>
          <w:szCs w:val="28"/>
        </w:rPr>
        <w:t xml:space="preserve"> на сумму </w:t>
      </w:r>
      <w:r w:rsidR="00FF7767">
        <w:rPr>
          <w:rFonts w:eastAsia="TimesNewRoman"/>
          <w:bCs/>
          <w:sz w:val="28"/>
          <w:szCs w:val="28"/>
        </w:rPr>
        <w:t>337,8</w:t>
      </w:r>
      <w:r w:rsidR="00C768A0">
        <w:rPr>
          <w:rFonts w:eastAsia="TimesNewRoman"/>
          <w:bCs/>
          <w:sz w:val="28"/>
          <w:szCs w:val="28"/>
        </w:rPr>
        <w:t xml:space="preserve"> </w:t>
      </w:r>
      <w:r w:rsidR="00852CBB">
        <w:rPr>
          <w:rFonts w:eastAsia="TimesNewRoman"/>
          <w:bCs/>
          <w:sz w:val="28"/>
          <w:szCs w:val="28"/>
        </w:rPr>
        <w:t>млн. тенге</w:t>
      </w:r>
      <w:r w:rsidRPr="0040216F">
        <w:rPr>
          <w:rFonts w:eastAsia="TimesNewRoman"/>
          <w:bCs/>
          <w:sz w:val="28"/>
          <w:szCs w:val="28"/>
        </w:rPr>
        <w:t xml:space="preserve">. </w:t>
      </w:r>
    </w:p>
    <w:p w14:paraId="602709A0" w14:textId="71E424E9" w:rsidR="00347D6B" w:rsidRPr="007E1426" w:rsidRDefault="00347D6B" w:rsidP="00347D6B">
      <w:pPr>
        <w:spacing w:line="360" w:lineRule="auto"/>
        <w:ind w:left="142" w:firstLine="567"/>
        <w:jc w:val="both"/>
        <w:rPr>
          <w:sz w:val="28"/>
          <w:szCs w:val="28"/>
        </w:rPr>
      </w:pPr>
      <w:r>
        <w:rPr>
          <w:sz w:val="28"/>
          <w:szCs w:val="28"/>
        </w:rPr>
        <w:t>Р</w:t>
      </w:r>
      <w:r w:rsidRPr="007E1426">
        <w:rPr>
          <w:sz w:val="28"/>
          <w:szCs w:val="28"/>
        </w:rPr>
        <w:t>емонт электрических сетей и оборудования осуществлялся с целью:</w:t>
      </w:r>
    </w:p>
    <w:p w14:paraId="54A92B19" w14:textId="77C3BF18" w:rsidR="00347D6B" w:rsidRPr="007E1426" w:rsidRDefault="00347D6B" w:rsidP="00347D6B">
      <w:pPr>
        <w:spacing w:line="360" w:lineRule="auto"/>
        <w:ind w:left="142" w:firstLine="708"/>
        <w:jc w:val="both"/>
        <w:rPr>
          <w:sz w:val="28"/>
          <w:szCs w:val="28"/>
        </w:rPr>
      </w:pPr>
      <w:r w:rsidRPr="007E1426">
        <w:rPr>
          <w:sz w:val="28"/>
          <w:szCs w:val="28"/>
        </w:rPr>
        <w:t xml:space="preserve">- повышения надежности работы электрических сетей </w:t>
      </w:r>
    </w:p>
    <w:p w14:paraId="78E72E1A" w14:textId="6183C401" w:rsidR="00347D6B" w:rsidRPr="007E1426" w:rsidRDefault="00347D6B" w:rsidP="00347D6B">
      <w:pPr>
        <w:spacing w:line="360" w:lineRule="auto"/>
        <w:ind w:left="142" w:firstLine="708"/>
        <w:jc w:val="both"/>
        <w:rPr>
          <w:sz w:val="28"/>
          <w:szCs w:val="28"/>
        </w:rPr>
      </w:pPr>
      <w:r w:rsidRPr="007E1426">
        <w:rPr>
          <w:sz w:val="28"/>
          <w:szCs w:val="28"/>
        </w:rPr>
        <w:t>- снижения технических потерь</w:t>
      </w:r>
    </w:p>
    <w:p w14:paraId="57E09B59" w14:textId="485E0E53" w:rsidR="00347D6B" w:rsidRPr="007E1426" w:rsidRDefault="00347D6B" w:rsidP="00347D6B">
      <w:pPr>
        <w:spacing w:line="360" w:lineRule="auto"/>
        <w:ind w:left="142" w:firstLine="708"/>
        <w:jc w:val="both"/>
        <w:rPr>
          <w:sz w:val="28"/>
          <w:szCs w:val="28"/>
        </w:rPr>
      </w:pPr>
      <w:r w:rsidRPr="007E1426">
        <w:rPr>
          <w:sz w:val="28"/>
          <w:szCs w:val="28"/>
        </w:rPr>
        <w:t>- обеспечения качества электрической энергии.</w:t>
      </w:r>
    </w:p>
    <w:p w14:paraId="5EB48191" w14:textId="0934EBF6" w:rsidR="00347D6B" w:rsidRDefault="00347D6B" w:rsidP="00347D6B">
      <w:pPr>
        <w:spacing w:line="360" w:lineRule="auto"/>
        <w:ind w:left="142" w:firstLine="708"/>
        <w:jc w:val="both"/>
        <w:rPr>
          <w:sz w:val="28"/>
          <w:szCs w:val="28"/>
        </w:rPr>
      </w:pPr>
      <w:r w:rsidRPr="007E1426">
        <w:rPr>
          <w:sz w:val="28"/>
          <w:szCs w:val="28"/>
        </w:rPr>
        <w:t>В план ремонт</w:t>
      </w:r>
      <w:r>
        <w:rPr>
          <w:sz w:val="28"/>
          <w:szCs w:val="28"/>
        </w:rPr>
        <w:t>ных работ</w:t>
      </w:r>
      <w:r w:rsidRPr="007E1426">
        <w:rPr>
          <w:sz w:val="28"/>
          <w:szCs w:val="28"/>
        </w:rPr>
        <w:t xml:space="preserve"> вошел комплекс мероприятий, направленных на поддержание, восстановление эксплуатационных характеристик, устранение дефектов, влияющих на повышение аварийности и снижения надежности электроснабжения, ограниченный средствами, предусмотренными, тарифной сметой.</w:t>
      </w:r>
    </w:p>
    <w:p w14:paraId="603E1934" w14:textId="4D822A67" w:rsidR="00AC2CC1" w:rsidRDefault="00446FD6" w:rsidP="00535AA2">
      <w:pPr>
        <w:spacing w:line="360" w:lineRule="auto"/>
        <w:ind w:left="142" w:firstLine="709"/>
        <w:jc w:val="both"/>
        <w:rPr>
          <w:b/>
          <w:sz w:val="28"/>
          <w:szCs w:val="28"/>
          <w:u w:val="single"/>
        </w:rPr>
      </w:pPr>
      <w:r>
        <w:rPr>
          <w:b/>
          <w:sz w:val="28"/>
          <w:szCs w:val="28"/>
          <w:u w:val="single"/>
        </w:rPr>
        <w:t xml:space="preserve">2. </w:t>
      </w:r>
      <w:r w:rsidR="00AC2CC1">
        <w:rPr>
          <w:b/>
          <w:sz w:val="28"/>
          <w:szCs w:val="28"/>
          <w:u w:val="single"/>
        </w:rPr>
        <w:t>Об основных финансово-экономических показателях деятельности</w:t>
      </w:r>
    </w:p>
    <w:p w14:paraId="3CBA4A07" w14:textId="77777777" w:rsidR="006A3773" w:rsidRPr="008440A0" w:rsidRDefault="006A3773" w:rsidP="006A3773">
      <w:pPr>
        <w:spacing w:line="360" w:lineRule="auto"/>
        <w:ind w:firstLine="851"/>
        <w:jc w:val="both"/>
        <w:rPr>
          <w:sz w:val="28"/>
          <w:szCs w:val="28"/>
        </w:rPr>
      </w:pPr>
      <w:r w:rsidRPr="008440A0">
        <w:rPr>
          <w:sz w:val="28"/>
          <w:szCs w:val="28"/>
        </w:rPr>
        <w:t xml:space="preserve">Приказом от 05 ноября 2020 года №267-ОД с января по </w:t>
      </w:r>
      <w:r>
        <w:rPr>
          <w:sz w:val="28"/>
          <w:szCs w:val="28"/>
        </w:rPr>
        <w:t xml:space="preserve">май </w:t>
      </w:r>
      <w:r w:rsidRPr="008440A0">
        <w:rPr>
          <w:sz w:val="28"/>
          <w:szCs w:val="28"/>
        </w:rPr>
        <w:t>был утвержден тариф – 6,</w:t>
      </w:r>
      <w:r>
        <w:rPr>
          <w:sz w:val="28"/>
          <w:szCs w:val="28"/>
        </w:rPr>
        <w:t>424</w:t>
      </w:r>
      <w:r w:rsidRPr="008440A0">
        <w:rPr>
          <w:sz w:val="28"/>
          <w:szCs w:val="28"/>
        </w:rPr>
        <w:t xml:space="preserve"> тенге за 1 кВтч</w:t>
      </w:r>
      <w:r>
        <w:rPr>
          <w:sz w:val="28"/>
          <w:szCs w:val="28"/>
        </w:rPr>
        <w:t>;</w:t>
      </w:r>
      <w:r w:rsidRPr="008440A0">
        <w:rPr>
          <w:sz w:val="28"/>
          <w:szCs w:val="28"/>
        </w:rPr>
        <w:t xml:space="preserve"> </w:t>
      </w:r>
    </w:p>
    <w:p w14:paraId="51B6C037" w14:textId="528F6D9C" w:rsidR="006A3773" w:rsidRPr="006A3773" w:rsidRDefault="006A3773" w:rsidP="006A3773">
      <w:pPr>
        <w:pStyle w:val="a7"/>
        <w:numPr>
          <w:ilvl w:val="0"/>
          <w:numId w:val="23"/>
        </w:numPr>
        <w:spacing w:line="360" w:lineRule="auto"/>
        <w:jc w:val="both"/>
        <w:rPr>
          <w:szCs w:val="28"/>
        </w:rPr>
      </w:pPr>
      <w:r w:rsidRPr="006A3773">
        <w:rPr>
          <w:szCs w:val="28"/>
        </w:rPr>
        <w:t>с 01 июня был Приказом от 24 мая 2023 года №73-ОД утвержден тариф – 8,27 тенге за 1 кВтч;</w:t>
      </w:r>
    </w:p>
    <w:p w14:paraId="6AF8D75E" w14:textId="47EAF3AF" w:rsidR="006A3773" w:rsidRPr="006A3773" w:rsidRDefault="006A3773" w:rsidP="006A3773">
      <w:pPr>
        <w:pStyle w:val="a7"/>
        <w:numPr>
          <w:ilvl w:val="0"/>
          <w:numId w:val="23"/>
        </w:numPr>
        <w:spacing w:line="360" w:lineRule="auto"/>
        <w:jc w:val="both"/>
        <w:rPr>
          <w:szCs w:val="28"/>
        </w:rPr>
      </w:pPr>
      <w:r w:rsidRPr="006A3773">
        <w:rPr>
          <w:szCs w:val="28"/>
        </w:rPr>
        <w:t>с 01 июля был Приказом от 22 июня 2023 года №98-ОД утвержден тариф – 10,32 тенге за 1 кВтч.</w:t>
      </w:r>
    </w:p>
    <w:p w14:paraId="14938F6A" w14:textId="77777777" w:rsidR="006A3773" w:rsidRDefault="006A3773" w:rsidP="006A3773">
      <w:pPr>
        <w:spacing w:line="360" w:lineRule="auto"/>
        <w:ind w:firstLine="851"/>
        <w:jc w:val="both"/>
        <w:rPr>
          <w:sz w:val="28"/>
          <w:szCs w:val="28"/>
        </w:rPr>
      </w:pPr>
      <w:r w:rsidRPr="008440A0">
        <w:rPr>
          <w:sz w:val="28"/>
          <w:szCs w:val="28"/>
        </w:rPr>
        <w:t>Повышение тарифа</w:t>
      </w:r>
      <w:r>
        <w:rPr>
          <w:sz w:val="28"/>
          <w:szCs w:val="28"/>
        </w:rPr>
        <w:t xml:space="preserve"> с 1го июня </w:t>
      </w:r>
      <w:r w:rsidRPr="008440A0">
        <w:rPr>
          <w:sz w:val="28"/>
          <w:szCs w:val="28"/>
        </w:rPr>
        <w:t>связано</w:t>
      </w:r>
      <w:r>
        <w:rPr>
          <w:sz w:val="28"/>
          <w:szCs w:val="28"/>
        </w:rPr>
        <w:t>:</w:t>
      </w:r>
    </w:p>
    <w:p w14:paraId="7BF1A17B" w14:textId="77777777" w:rsidR="006A3773" w:rsidRDefault="006A3773" w:rsidP="006A3773">
      <w:pPr>
        <w:pStyle w:val="a7"/>
        <w:numPr>
          <w:ilvl w:val="0"/>
          <w:numId w:val="22"/>
        </w:numPr>
        <w:spacing w:line="360" w:lineRule="auto"/>
        <w:ind w:left="567"/>
        <w:jc w:val="both"/>
        <w:rPr>
          <w:szCs w:val="28"/>
        </w:rPr>
      </w:pPr>
      <w:r w:rsidRPr="00FA39C8">
        <w:rPr>
          <w:szCs w:val="28"/>
        </w:rPr>
        <w:t>с изменением стоимости покупки электроэнергии для компенсации технических потерь и хозяйственных нужд ТОО "ЭПК-forfait" на станции АО «</w:t>
      </w:r>
      <w:proofErr w:type="spellStart"/>
      <w:r w:rsidRPr="00FA39C8">
        <w:rPr>
          <w:szCs w:val="28"/>
        </w:rPr>
        <w:t>Севказэнерго</w:t>
      </w:r>
      <w:proofErr w:type="spellEnd"/>
      <w:r w:rsidRPr="00FA39C8">
        <w:rPr>
          <w:szCs w:val="28"/>
        </w:rPr>
        <w:t>»;</w:t>
      </w:r>
    </w:p>
    <w:p w14:paraId="7FCCF2ED" w14:textId="77777777" w:rsidR="006A3773" w:rsidRPr="001F019B" w:rsidRDefault="006A3773" w:rsidP="006A3773">
      <w:pPr>
        <w:numPr>
          <w:ilvl w:val="0"/>
          <w:numId w:val="22"/>
        </w:numPr>
        <w:spacing w:line="360" w:lineRule="auto"/>
        <w:ind w:left="567" w:hanging="573"/>
        <w:jc w:val="both"/>
        <w:rPr>
          <w:rFonts w:eastAsiaTheme="minorHAnsi" w:cstheme="minorBidi"/>
          <w:sz w:val="28"/>
          <w:szCs w:val="28"/>
          <w:lang w:eastAsia="en-US"/>
        </w:rPr>
      </w:pPr>
      <w:r>
        <w:rPr>
          <w:rFonts w:eastAsiaTheme="minorHAnsi" w:cstheme="minorBidi"/>
          <w:sz w:val="28"/>
          <w:szCs w:val="28"/>
          <w:lang w:eastAsia="en-US"/>
        </w:rPr>
        <w:t>с</w:t>
      </w:r>
      <w:r w:rsidRPr="001F019B">
        <w:rPr>
          <w:rFonts w:eastAsiaTheme="minorHAnsi" w:cstheme="minorBidi"/>
          <w:sz w:val="28"/>
          <w:szCs w:val="28"/>
          <w:lang w:eastAsia="en-US"/>
        </w:rPr>
        <w:t xml:space="preserve"> изменение</w:t>
      </w:r>
      <w:r>
        <w:rPr>
          <w:rFonts w:eastAsiaTheme="minorHAnsi" w:cstheme="minorBidi"/>
          <w:sz w:val="28"/>
          <w:szCs w:val="28"/>
          <w:lang w:eastAsia="en-US"/>
        </w:rPr>
        <w:t>м</w:t>
      </w:r>
      <w:r w:rsidRPr="001F019B">
        <w:rPr>
          <w:rFonts w:eastAsiaTheme="minorHAnsi" w:cstheme="minorBidi"/>
          <w:sz w:val="28"/>
          <w:szCs w:val="28"/>
          <w:lang w:eastAsia="en-US"/>
        </w:rPr>
        <w:t xml:space="preserve"> среднемесячной номинальной заработной платы одного работника по видам экономической деятельности в регионе (городе) сложившейся по данным статистики за год </w:t>
      </w:r>
    </w:p>
    <w:p w14:paraId="7490690D" w14:textId="77777777" w:rsidR="006A3773" w:rsidRDefault="006A3773" w:rsidP="006A3773">
      <w:pPr>
        <w:spacing w:line="360" w:lineRule="auto"/>
        <w:jc w:val="both"/>
        <w:rPr>
          <w:szCs w:val="28"/>
        </w:rPr>
      </w:pPr>
    </w:p>
    <w:p w14:paraId="631B1AC5" w14:textId="77777777" w:rsidR="006A3773" w:rsidRDefault="006A3773" w:rsidP="006A3773">
      <w:pPr>
        <w:spacing w:line="360" w:lineRule="auto"/>
        <w:ind w:firstLine="720"/>
        <w:jc w:val="both"/>
        <w:rPr>
          <w:sz w:val="28"/>
          <w:szCs w:val="28"/>
          <w:lang w:val="kk-KZ"/>
        </w:rPr>
      </w:pPr>
      <w:r w:rsidRPr="001F019B">
        <w:rPr>
          <w:sz w:val="28"/>
          <w:szCs w:val="28"/>
        </w:rPr>
        <w:lastRenderedPageBreak/>
        <w:t>Повышение тарифа с 1го ию</w:t>
      </w:r>
      <w:r>
        <w:rPr>
          <w:sz w:val="28"/>
          <w:szCs w:val="28"/>
        </w:rPr>
        <w:t>л</w:t>
      </w:r>
      <w:r w:rsidRPr="001F019B">
        <w:rPr>
          <w:sz w:val="28"/>
          <w:szCs w:val="28"/>
        </w:rPr>
        <w:t xml:space="preserve">я связано </w:t>
      </w:r>
      <w:r>
        <w:rPr>
          <w:sz w:val="28"/>
          <w:szCs w:val="28"/>
        </w:rPr>
        <w:t xml:space="preserve">с реализацией государственной программы </w:t>
      </w:r>
      <w:r>
        <w:rPr>
          <w:sz w:val="28"/>
          <w:szCs w:val="28"/>
          <w:lang w:val="kk-KZ"/>
        </w:rPr>
        <w:t xml:space="preserve">«Тариф в обмен на инвестиции» </w:t>
      </w:r>
    </w:p>
    <w:p w14:paraId="000DE6AD" w14:textId="77777777" w:rsidR="006A3773" w:rsidRDefault="006A3773" w:rsidP="006A3773">
      <w:pPr>
        <w:ind w:firstLine="720"/>
        <w:jc w:val="both"/>
        <w:rPr>
          <w:sz w:val="28"/>
          <w:szCs w:val="28"/>
          <w:lang w:val="kk-KZ"/>
        </w:rPr>
      </w:pPr>
      <w:r w:rsidRPr="008440A0">
        <w:rPr>
          <w:sz w:val="28"/>
          <w:szCs w:val="28"/>
        </w:rPr>
        <w:t>В целом за отчетный год тариф увеличился с 6,</w:t>
      </w:r>
      <w:r>
        <w:rPr>
          <w:sz w:val="28"/>
          <w:szCs w:val="28"/>
        </w:rPr>
        <w:t>424</w:t>
      </w:r>
      <w:r w:rsidRPr="008440A0">
        <w:rPr>
          <w:sz w:val="28"/>
          <w:szCs w:val="28"/>
        </w:rPr>
        <w:t xml:space="preserve"> до </w:t>
      </w:r>
      <w:r>
        <w:rPr>
          <w:sz w:val="28"/>
          <w:szCs w:val="28"/>
        </w:rPr>
        <w:t>10,32</w:t>
      </w:r>
      <w:r w:rsidRPr="008440A0">
        <w:rPr>
          <w:sz w:val="28"/>
          <w:szCs w:val="28"/>
        </w:rPr>
        <w:t xml:space="preserve"> тенге за 1 кВтч, </w:t>
      </w:r>
      <w:r>
        <w:rPr>
          <w:sz w:val="28"/>
          <w:szCs w:val="28"/>
        </w:rPr>
        <w:t xml:space="preserve">рост </w:t>
      </w:r>
      <w:r w:rsidRPr="008440A0">
        <w:rPr>
          <w:sz w:val="28"/>
          <w:szCs w:val="28"/>
        </w:rPr>
        <w:t xml:space="preserve">составил </w:t>
      </w:r>
      <w:r>
        <w:rPr>
          <w:sz w:val="28"/>
          <w:szCs w:val="28"/>
        </w:rPr>
        <w:t>3,896</w:t>
      </w:r>
      <w:r w:rsidRPr="008440A0">
        <w:rPr>
          <w:sz w:val="28"/>
          <w:szCs w:val="28"/>
        </w:rPr>
        <w:t xml:space="preserve"> тенге/кВтч.</w:t>
      </w:r>
    </w:p>
    <w:p w14:paraId="15A42050" w14:textId="77777777" w:rsidR="008553D8" w:rsidRDefault="008553D8" w:rsidP="00535AA2">
      <w:pPr>
        <w:tabs>
          <w:tab w:val="left" w:pos="3420"/>
        </w:tabs>
        <w:spacing w:line="360" w:lineRule="auto"/>
        <w:ind w:left="142" w:firstLine="709"/>
        <w:jc w:val="both"/>
        <w:rPr>
          <w:sz w:val="28"/>
          <w:szCs w:val="28"/>
        </w:rPr>
      </w:pPr>
    </w:p>
    <w:p w14:paraId="6E439E76" w14:textId="2C3C1C77" w:rsidR="00A426AD" w:rsidRDefault="008210EF" w:rsidP="00535AA2">
      <w:pPr>
        <w:tabs>
          <w:tab w:val="left" w:pos="3420"/>
        </w:tabs>
        <w:spacing w:line="360" w:lineRule="auto"/>
        <w:ind w:left="142" w:firstLine="709"/>
        <w:jc w:val="both"/>
        <w:rPr>
          <w:sz w:val="28"/>
          <w:szCs w:val="28"/>
        </w:rPr>
      </w:pPr>
      <w:r w:rsidRPr="00C768A0">
        <w:rPr>
          <w:sz w:val="28"/>
          <w:szCs w:val="28"/>
        </w:rPr>
        <w:t>За 2</w:t>
      </w:r>
      <w:r w:rsidR="006A3773" w:rsidRPr="006A3773">
        <w:rPr>
          <w:sz w:val="28"/>
          <w:szCs w:val="28"/>
        </w:rPr>
        <w:t>023</w:t>
      </w:r>
      <w:r w:rsidRPr="00C768A0">
        <w:rPr>
          <w:sz w:val="28"/>
          <w:szCs w:val="28"/>
        </w:rPr>
        <w:t xml:space="preserve"> год </w:t>
      </w:r>
      <w:r w:rsidR="00C768A0" w:rsidRPr="00C768A0">
        <w:rPr>
          <w:sz w:val="28"/>
          <w:szCs w:val="28"/>
        </w:rPr>
        <w:t xml:space="preserve">прибыль </w:t>
      </w:r>
      <w:r w:rsidR="00C768A0">
        <w:rPr>
          <w:sz w:val="28"/>
          <w:szCs w:val="28"/>
        </w:rPr>
        <w:t xml:space="preserve">от основной деятельности </w:t>
      </w:r>
      <w:r w:rsidR="005E5247" w:rsidRPr="00C768A0">
        <w:rPr>
          <w:sz w:val="28"/>
          <w:szCs w:val="28"/>
        </w:rPr>
        <w:t xml:space="preserve">сложилась </w:t>
      </w:r>
      <w:r w:rsidR="00C768A0">
        <w:rPr>
          <w:sz w:val="28"/>
          <w:szCs w:val="28"/>
        </w:rPr>
        <w:t xml:space="preserve">с </w:t>
      </w:r>
      <w:r w:rsidR="008553D8">
        <w:rPr>
          <w:sz w:val="28"/>
          <w:szCs w:val="28"/>
        </w:rPr>
        <w:t xml:space="preserve">положительным </w:t>
      </w:r>
      <w:r w:rsidR="00C768A0">
        <w:rPr>
          <w:sz w:val="28"/>
          <w:szCs w:val="28"/>
        </w:rPr>
        <w:t xml:space="preserve"> результатом</w:t>
      </w:r>
      <w:r w:rsidR="005E5247" w:rsidRPr="00C768A0">
        <w:rPr>
          <w:sz w:val="28"/>
          <w:szCs w:val="28"/>
        </w:rPr>
        <w:t xml:space="preserve"> в размере </w:t>
      </w:r>
      <w:r w:rsidR="00E75C50" w:rsidRPr="00C768A0">
        <w:rPr>
          <w:sz w:val="28"/>
          <w:szCs w:val="28"/>
        </w:rPr>
        <w:t xml:space="preserve"> </w:t>
      </w:r>
      <w:r w:rsidR="008553D8">
        <w:rPr>
          <w:sz w:val="28"/>
          <w:szCs w:val="28"/>
        </w:rPr>
        <w:t>783,</w:t>
      </w:r>
      <w:r w:rsidR="008B2B44">
        <w:rPr>
          <w:sz w:val="28"/>
          <w:szCs w:val="28"/>
        </w:rPr>
        <w:t>3</w:t>
      </w:r>
      <w:r w:rsidR="00E75C50" w:rsidRPr="00C768A0">
        <w:rPr>
          <w:sz w:val="28"/>
          <w:szCs w:val="28"/>
        </w:rPr>
        <w:t xml:space="preserve"> млн.</w:t>
      </w:r>
      <w:r w:rsidR="00AC07D9" w:rsidRPr="00C768A0">
        <w:rPr>
          <w:sz w:val="28"/>
          <w:szCs w:val="28"/>
        </w:rPr>
        <w:t>тенге</w:t>
      </w:r>
      <w:r w:rsidR="00C768A0">
        <w:rPr>
          <w:sz w:val="28"/>
          <w:szCs w:val="28"/>
        </w:rPr>
        <w:t>.</w:t>
      </w:r>
    </w:p>
    <w:p w14:paraId="707BC69C" w14:textId="77777777" w:rsidR="00852CBB" w:rsidRPr="007F0493" w:rsidRDefault="00852CBB" w:rsidP="00535AA2">
      <w:pPr>
        <w:tabs>
          <w:tab w:val="left" w:pos="3420"/>
        </w:tabs>
        <w:spacing w:line="360" w:lineRule="auto"/>
        <w:ind w:left="142" w:firstLine="709"/>
        <w:jc w:val="both"/>
        <w:rPr>
          <w:sz w:val="28"/>
          <w:szCs w:val="28"/>
        </w:rPr>
      </w:pPr>
    </w:p>
    <w:p w14:paraId="2D3E0976" w14:textId="77777777" w:rsidR="001C6ADA" w:rsidRDefault="001C6ADA" w:rsidP="001C6ADA">
      <w:pPr>
        <w:spacing w:line="360" w:lineRule="auto"/>
        <w:ind w:left="142"/>
        <w:rPr>
          <w:b/>
          <w:sz w:val="28"/>
          <w:szCs w:val="28"/>
          <w:u w:val="single"/>
        </w:rPr>
      </w:pPr>
      <w:r>
        <w:rPr>
          <w:b/>
          <w:sz w:val="28"/>
          <w:szCs w:val="28"/>
          <w:u w:val="single"/>
        </w:rPr>
        <w:t>1. Об исполнении инвестиционной программы</w:t>
      </w:r>
    </w:p>
    <w:p w14:paraId="44510367" w14:textId="29E3166A" w:rsidR="00FE4E74" w:rsidRDefault="00FE4E74" w:rsidP="00FE4E74">
      <w:pPr>
        <w:spacing w:line="360" w:lineRule="auto"/>
        <w:ind w:left="142"/>
        <w:rPr>
          <w:sz w:val="28"/>
          <w:szCs w:val="28"/>
        </w:rPr>
      </w:pPr>
      <w:r w:rsidRPr="00A52B5C">
        <w:rPr>
          <w:sz w:val="28"/>
          <w:szCs w:val="28"/>
        </w:rPr>
        <w:t>Фактически на реализацию ин</w:t>
      </w:r>
      <w:r>
        <w:rPr>
          <w:sz w:val="28"/>
          <w:szCs w:val="28"/>
        </w:rPr>
        <w:t>вестиционной программы за 2023</w:t>
      </w:r>
      <w:r w:rsidRPr="00A52B5C">
        <w:rPr>
          <w:sz w:val="28"/>
          <w:szCs w:val="28"/>
        </w:rPr>
        <w:t xml:space="preserve"> год </w:t>
      </w:r>
      <w:r w:rsidRPr="002B2AA6">
        <w:rPr>
          <w:sz w:val="28"/>
          <w:szCs w:val="28"/>
        </w:rPr>
        <w:t>направлено</w:t>
      </w:r>
      <w:r>
        <w:rPr>
          <w:sz w:val="28"/>
          <w:szCs w:val="28"/>
        </w:rPr>
        <w:t xml:space="preserve"> 1 млрд. 626,3</w:t>
      </w:r>
      <w:r w:rsidRPr="002B2AA6">
        <w:rPr>
          <w:sz w:val="28"/>
          <w:szCs w:val="28"/>
        </w:rPr>
        <w:t xml:space="preserve"> млн. тенге</w:t>
      </w:r>
      <w:r>
        <w:rPr>
          <w:sz w:val="28"/>
          <w:szCs w:val="28"/>
        </w:rPr>
        <w:t xml:space="preserve"> увеличение превышение плана составило 33,6 млн. тенге.</w:t>
      </w:r>
    </w:p>
    <w:p w14:paraId="5085826D" w14:textId="15A184D1" w:rsidR="001C6ADA" w:rsidRPr="00A52B5C" w:rsidRDefault="001C6ADA" w:rsidP="001C6ADA">
      <w:pPr>
        <w:spacing w:line="360" w:lineRule="auto"/>
        <w:ind w:left="142" w:firstLine="708"/>
        <w:jc w:val="both"/>
        <w:rPr>
          <w:sz w:val="28"/>
          <w:szCs w:val="28"/>
        </w:rPr>
      </w:pPr>
      <w:r w:rsidRPr="00A52B5C">
        <w:rPr>
          <w:sz w:val="28"/>
          <w:szCs w:val="28"/>
        </w:rPr>
        <w:t xml:space="preserve">Источником финансирования инвестиционной программы являются собственные средства: </w:t>
      </w:r>
      <w:r w:rsidRPr="005D3A74">
        <w:rPr>
          <w:sz w:val="28"/>
          <w:szCs w:val="28"/>
        </w:rPr>
        <w:t>амортизационные отчисления</w:t>
      </w:r>
      <w:r w:rsidR="00FE4E74">
        <w:rPr>
          <w:sz w:val="28"/>
          <w:szCs w:val="28"/>
        </w:rPr>
        <w:t xml:space="preserve"> и прибыль</w:t>
      </w:r>
      <w:r>
        <w:rPr>
          <w:sz w:val="28"/>
          <w:szCs w:val="28"/>
        </w:rPr>
        <w:t xml:space="preserve">. </w:t>
      </w:r>
    </w:p>
    <w:p w14:paraId="131F8C9C" w14:textId="45F0BD00" w:rsidR="001C6ADA" w:rsidRDefault="001C6ADA" w:rsidP="001C6ADA">
      <w:pPr>
        <w:spacing w:line="360" w:lineRule="auto"/>
        <w:ind w:left="142" w:firstLine="708"/>
        <w:jc w:val="both"/>
        <w:rPr>
          <w:sz w:val="28"/>
          <w:szCs w:val="28"/>
        </w:rPr>
      </w:pPr>
    </w:p>
    <w:tbl>
      <w:tblPr>
        <w:tblW w:w="5589" w:type="pct"/>
        <w:tblInd w:w="-601" w:type="dxa"/>
        <w:tblLook w:val="04A0" w:firstRow="1" w:lastRow="0" w:firstColumn="1" w:lastColumn="0" w:noHBand="0" w:noVBand="1"/>
      </w:tblPr>
      <w:tblGrid>
        <w:gridCol w:w="673"/>
        <w:gridCol w:w="3808"/>
        <w:gridCol w:w="1537"/>
        <w:gridCol w:w="1638"/>
        <w:gridCol w:w="1526"/>
        <w:gridCol w:w="1358"/>
      </w:tblGrid>
      <w:tr w:rsidR="00FE4E74" w14:paraId="1F951BBB" w14:textId="77777777" w:rsidTr="00FE4E74">
        <w:trPr>
          <w:trHeight w:val="1122"/>
        </w:trPr>
        <w:tc>
          <w:tcPr>
            <w:tcW w:w="3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B3B98D" w14:textId="77777777" w:rsidR="00FE4E74" w:rsidRDefault="00FE4E74" w:rsidP="0012627E">
            <w:pPr>
              <w:spacing w:line="360" w:lineRule="auto"/>
              <w:jc w:val="center"/>
              <w:rPr>
                <w:color w:val="000000"/>
              </w:rPr>
            </w:pPr>
            <w:r>
              <w:rPr>
                <w:color w:val="000000"/>
              </w:rPr>
              <w:t>№ п/п</w:t>
            </w:r>
          </w:p>
        </w:tc>
        <w:tc>
          <w:tcPr>
            <w:tcW w:w="18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E235E8" w14:textId="77777777" w:rsidR="00FE4E74" w:rsidRDefault="00FE4E74" w:rsidP="0012627E">
            <w:pPr>
              <w:spacing w:line="360" w:lineRule="auto"/>
              <w:jc w:val="center"/>
              <w:rPr>
                <w:color w:val="000000"/>
              </w:rPr>
            </w:pPr>
            <w:r>
              <w:rPr>
                <w:color w:val="000000"/>
              </w:rPr>
              <w:t xml:space="preserve">Наименование мероприятий инвестиционной программы </w:t>
            </w:r>
          </w:p>
        </w:tc>
        <w:tc>
          <w:tcPr>
            <w:tcW w:w="2230" w:type="pct"/>
            <w:gridSpan w:val="3"/>
            <w:tcBorders>
              <w:top w:val="single" w:sz="4" w:space="0" w:color="auto"/>
              <w:left w:val="nil"/>
              <w:bottom w:val="single" w:sz="4" w:space="0" w:color="auto"/>
              <w:right w:val="single" w:sz="4" w:space="0" w:color="auto"/>
            </w:tcBorders>
            <w:shd w:val="clear" w:color="auto" w:fill="auto"/>
            <w:vAlign w:val="center"/>
            <w:hideMark/>
          </w:tcPr>
          <w:p w14:paraId="2A3ADD66" w14:textId="77777777" w:rsidR="00FE4E74" w:rsidRDefault="00FE4E74" w:rsidP="0012627E">
            <w:pPr>
              <w:spacing w:line="360" w:lineRule="auto"/>
              <w:jc w:val="center"/>
              <w:rPr>
                <w:color w:val="000000"/>
              </w:rPr>
            </w:pPr>
            <w:r>
              <w:rPr>
                <w:color w:val="000000"/>
              </w:rPr>
              <w:t xml:space="preserve">Сумма инвестиционной программы, </w:t>
            </w:r>
            <w:proofErr w:type="spellStart"/>
            <w:r>
              <w:rPr>
                <w:color w:val="000000"/>
              </w:rPr>
              <w:t>тыс.тенге</w:t>
            </w:r>
            <w:proofErr w:type="spellEnd"/>
            <w:r>
              <w:rPr>
                <w:color w:val="000000"/>
              </w:rPr>
              <w:t xml:space="preserve"> без НДС</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4C5CE9" w14:textId="77777777" w:rsidR="00FE4E74" w:rsidRDefault="00FE4E74" w:rsidP="0012627E">
            <w:pPr>
              <w:spacing w:line="360" w:lineRule="auto"/>
              <w:jc w:val="center"/>
              <w:rPr>
                <w:color w:val="000000"/>
                <w:sz w:val="22"/>
                <w:szCs w:val="22"/>
              </w:rPr>
            </w:pPr>
            <w:r>
              <w:rPr>
                <w:color w:val="000000"/>
                <w:sz w:val="22"/>
                <w:szCs w:val="22"/>
              </w:rPr>
              <w:t>% выполнения</w:t>
            </w:r>
          </w:p>
        </w:tc>
      </w:tr>
      <w:tr w:rsidR="00FE4E74" w14:paraId="5D2D4FE0" w14:textId="77777777" w:rsidTr="00FE4E74">
        <w:trPr>
          <w:trHeight w:val="427"/>
        </w:trPr>
        <w:tc>
          <w:tcPr>
            <w:tcW w:w="319" w:type="pct"/>
            <w:vMerge/>
            <w:tcBorders>
              <w:top w:val="single" w:sz="4" w:space="0" w:color="auto"/>
              <w:left w:val="single" w:sz="4" w:space="0" w:color="auto"/>
              <w:bottom w:val="single" w:sz="4" w:space="0" w:color="auto"/>
              <w:right w:val="single" w:sz="4" w:space="0" w:color="auto"/>
            </w:tcBorders>
            <w:vAlign w:val="center"/>
            <w:hideMark/>
          </w:tcPr>
          <w:p w14:paraId="36559A8B" w14:textId="77777777" w:rsidR="00FE4E74" w:rsidRDefault="00FE4E74" w:rsidP="0012627E">
            <w:pPr>
              <w:spacing w:line="360" w:lineRule="auto"/>
              <w:rPr>
                <w:color w:val="000000"/>
              </w:rPr>
            </w:pPr>
          </w:p>
        </w:tc>
        <w:tc>
          <w:tcPr>
            <w:tcW w:w="1806" w:type="pct"/>
            <w:vMerge/>
            <w:tcBorders>
              <w:top w:val="single" w:sz="4" w:space="0" w:color="auto"/>
              <w:left w:val="single" w:sz="4" w:space="0" w:color="auto"/>
              <w:bottom w:val="single" w:sz="4" w:space="0" w:color="auto"/>
              <w:right w:val="single" w:sz="4" w:space="0" w:color="auto"/>
            </w:tcBorders>
            <w:vAlign w:val="center"/>
            <w:hideMark/>
          </w:tcPr>
          <w:p w14:paraId="0D169686" w14:textId="77777777" w:rsidR="00FE4E74" w:rsidRDefault="00FE4E74" w:rsidP="0012627E">
            <w:pPr>
              <w:spacing w:line="360" w:lineRule="auto"/>
              <w:rPr>
                <w:color w:val="000000"/>
              </w:rPr>
            </w:pPr>
          </w:p>
        </w:tc>
        <w:tc>
          <w:tcPr>
            <w:tcW w:w="729" w:type="pct"/>
            <w:tcBorders>
              <w:top w:val="nil"/>
              <w:left w:val="nil"/>
              <w:bottom w:val="single" w:sz="4" w:space="0" w:color="auto"/>
              <w:right w:val="single" w:sz="4" w:space="0" w:color="auto"/>
            </w:tcBorders>
            <w:shd w:val="clear" w:color="auto" w:fill="auto"/>
            <w:noWrap/>
            <w:vAlign w:val="center"/>
            <w:hideMark/>
          </w:tcPr>
          <w:p w14:paraId="369945DB" w14:textId="77777777" w:rsidR="00FE4E74" w:rsidRDefault="00FE4E74" w:rsidP="0012627E">
            <w:pPr>
              <w:spacing w:line="360" w:lineRule="auto"/>
              <w:rPr>
                <w:color w:val="000000"/>
              </w:rPr>
            </w:pPr>
            <w:r>
              <w:rPr>
                <w:color w:val="000000"/>
              </w:rPr>
              <w:t>Утверждено</w:t>
            </w:r>
          </w:p>
        </w:tc>
        <w:tc>
          <w:tcPr>
            <w:tcW w:w="777" w:type="pct"/>
            <w:tcBorders>
              <w:top w:val="nil"/>
              <w:left w:val="nil"/>
              <w:bottom w:val="single" w:sz="4" w:space="0" w:color="auto"/>
              <w:right w:val="single" w:sz="4" w:space="0" w:color="auto"/>
            </w:tcBorders>
            <w:shd w:val="clear" w:color="auto" w:fill="auto"/>
            <w:vAlign w:val="center"/>
            <w:hideMark/>
          </w:tcPr>
          <w:p w14:paraId="3119BEB9" w14:textId="2CF7DA25" w:rsidR="00FE4E74" w:rsidRDefault="00FE4E74" w:rsidP="0012627E">
            <w:pPr>
              <w:spacing w:line="360" w:lineRule="auto"/>
              <w:jc w:val="center"/>
              <w:rPr>
                <w:color w:val="000000"/>
              </w:rPr>
            </w:pPr>
            <w:r>
              <w:rPr>
                <w:color w:val="000000"/>
              </w:rPr>
              <w:t>Факт</w:t>
            </w:r>
          </w:p>
        </w:tc>
        <w:tc>
          <w:tcPr>
            <w:tcW w:w="724" w:type="pct"/>
            <w:tcBorders>
              <w:top w:val="nil"/>
              <w:left w:val="nil"/>
              <w:bottom w:val="single" w:sz="4" w:space="0" w:color="auto"/>
              <w:right w:val="single" w:sz="4" w:space="0" w:color="auto"/>
            </w:tcBorders>
            <w:shd w:val="clear" w:color="auto" w:fill="auto"/>
            <w:noWrap/>
            <w:vAlign w:val="center"/>
            <w:hideMark/>
          </w:tcPr>
          <w:p w14:paraId="43B682B8" w14:textId="77777777" w:rsidR="00FE4E74" w:rsidRDefault="00FE4E74" w:rsidP="0012627E">
            <w:pPr>
              <w:spacing w:line="360" w:lineRule="auto"/>
              <w:rPr>
                <w:color w:val="000000"/>
              </w:rPr>
            </w:pPr>
            <w:r>
              <w:rPr>
                <w:color w:val="000000"/>
              </w:rPr>
              <w:t>Отклонение</w:t>
            </w:r>
          </w:p>
        </w:tc>
        <w:tc>
          <w:tcPr>
            <w:tcW w:w="644" w:type="pct"/>
            <w:tcBorders>
              <w:top w:val="single" w:sz="4" w:space="0" w:color="auto"/>
              <w:left w:val="single" w:sz="4" w:space="0" w:color="auto"/>
              <w:bottom w:val="single" w:sz="4" w:space="0" w:color="auto"/>
              <w:right w:val="single" w:sz="4" w:space="0" w:color="auto"/>
            </w:tcBorders>
            <w:vAlign w:val="center"/>
            <w:hideMark/>
          </w:tcPr>
          <w:p w14:paraId="4BC19992" w14:textId="77777777" w:rsidR="00FE4E74" w:rsidRDefault="00FE4E74" w:rsidP="0012627E">
            <w:pPr>
              <w:spacing w:line="360" w:lineRule="auto"/>
              <w:rPr>
                <w:color w:val="000000"/>
                <w:sz w:val="22"/>
                <w:szCs w:val="22"/>
              </w:rPr>
            </w:pPr>
          </w:p>
        </w:tc>
      </w:tr>
      <w:tr w:rsidR="00FE4E74" w14:paraId="6217739F" w14:textId="77777777" w:rsidTr="00FE4E74">
        <w:trPr>
          <w:trHeight w:val="353"/>
        </w:trPr>
        <w:tc>
          <w:tcPr>
            <w:tcW w:w="319" w:type="pct"/>
            <w:tcBorders>
              <w:top w:val="nil"/>
              <w:left w:val="single" w:sz="4" w:space="0" w:color="auto"/>
              <w:bottom w:val="single" w:sz="4" w:space="0" w:color="auto"/>
              <w:right w:val="single" w:sz="4" w:space="0" w:color="auto"/>
            </w:tcBorders>
            <w:shd w:val="clear" w:color="auto" w:fill="auto"/>
            <w:vAlign w:val="center"/>
            <w:hideMark/>
          </w:tcPr>
          <w:p w14:paraId="2E5E3C69" w14:textId="77777777" w:rsidR="00FE4E74" w:rsidRDefault="00FE4E74" w:rsidP="0012627E">
            <w:pPr>
              <w:spacing w:line="360" w:lineRule="auto"/>
              <w:jc w:val="center"/>
              <w:rPr>
                <w:b/>
                <w:bCs/>
                <w:color w:val="000000"/>
              </w:rPr>
            </w:pPr>
            <w:r>
              <w:rPr>
                <w:b/>
                <w:bCs/>
                <w:color w:val="000000"/>
              </w:rPr>
              <w:t>1</w:t>
            </w:r>
          </w:p>
        </w:tc>
        <w:tc>
          <w:tcPr>
            <w:tcW w:w="1806" w:type="pct"/>
            <w:tcBorders>
              <w:top w:val="nil"/>
              <w:left w:val="nil"/>
              <w:bottom w:val="single" w:sz="4" w:space="0" w:color="auto"/>
              <w:right w:val="single" w:sz="4" w:space="0" w:color="auto"/>
            </w:tcBorders>
            <w:shd w:val="clear" w:color="auto" w:fill="auto"/>
            <w:vAlign w:val="bottom"/>
            <w:hideMark/>
          </w:tcPr>
          <w:p w14:paraId="70406188" w14:textId="77777777" w:rsidR="00FE4E74" w:rsidRDefault="00FE4E74" w:rsidP="0012627E">
            <w:pPr>
              <w:spacing w:line="360" w:lineRule="auto"/>
              <w:rPr>
                <w:b/>
                <w:bCs/>
                <w:color w:val="000000"/>
              </w:rPr>
            </w:pPr>
            <w:r>
              <w:rPr>
                <w:b/>
                <w:bCs/>
                <w:color w:val="000000"/>
              </w:rPr>
              <w:t>Модернизация ЛЭП</w:t>
            </w:r>
          </w:p>
        </w:tc>
        <w:tc>
          <w:tcPr>
            <w:tcW w:w="729" w:type="pct"/>
            <w:tcBorders>
              <w:top w:val="nil"/>
              <w:left w:val="nil"/>
              <w:bottom w:val="single" w:sz="4" w:space="0" w:color="auto"/>
              <w:right w:val="single" w:sz="4" w:space="0" w:color="auto"/>
            </w:tcBorders>
            <w:shd w:val="clear" w:color="auto" w:fill="auto"/>
            <w:vAlign w:val="center"/>
            <w:hideMark/>
          </w:tcPr>
          <w:p w14:paraId="70EA92FE" w14:textId="77777777" w:rsidR="00FE4E74" w:rsidRDefault="00FE4E74" w:rsidP="0012627E">
            <w:pPr>
              <w:spacing w:line="360" w:lineRule="auto"/>
              <w:jc w:val="right"/>
              <w:rPr>
                <w:b/>
                <w:bCs/>
                <w:color w:val="000000"/>
              </w:rPr>
            </w:pPr>
            <w:r>
              <w:rPr>
                <w:b/>
                <w:bCs/>
                <w:color w:val="000000"/>
              </w:rPr>
              <w:t>971 202,24</w:t>
            </w:r>
          </w:p>
        </w:tc>
        <w:tc>
          <w:tcPr>
            <w:tcW w:w="777" w:type="pct"/>
            <w:tcBorders>
              <w:top w:val="nil"/>
              <w:left w:val="nil"/>
              <w:bottom w:val="single" w:sz="4" w:space="0" w:color="auto"/>
              <w:right w:val="single" w:sz="4" w:space="0" w:color="auto"/>
            </w:tcBorders>
            <w:shd w:val="clear" w:color="auto" w:fill="auto"/>
            <w:vAlign w:val="center"/>
            <w:hideMark/>
          </w:tcPr>
          <w:p w14:paraId="72160C63" w14:textId="77777777" w:rsidR="00FE4E74" w:rsidRDefault="00FE4E74" w:rsidP="0012627E">
            <w:pPr>
              <w:spacing w:line="360" w:lineRule="auto"/>
              <w:jc w:val="right"/>
              <w:rPr>
                <w:b/>
                <w:bCs/>
                <w:color w:val="000000"/>
              </w:rPr>
            </w:pPr>
            <w:r>
              <w:rPr>
                <w:b/>
                <w:bCs/>
                <w:color w:val="000000"/>
              </w:rPr>
              <w:t>989 992,19</w:t>
            </w:r>
          </w:p>
        </w:tc>
        <w:tc>
          <w:tcPr>
            <w:tcW w:w="724" w:type="pct"/>
            <w:tcBorders>
              <w:top w:val="nil"/>
              <w:left w:val="nil"/>
              <w:bottom w:val="single" w:sz="4" w:space="0" w:color="auto"/>
              <w:right w:val="single" w:sz="4" w:space="0" w:color="auto"/>
            </w:tcBorders>
            <w:shd w:val="clear" w:color="auto" w:fill="auto"/>
            <w:vAlign w:val="center"/>
            <w:hideMark/>
          </w:tcPr>
          <w:p w14:paraId="52E62461" w14:textId="77777777" w:rsidR="00FE4E74" w:rsidRDefault="00FE4E74" w:rsidP="0012627E">
            <w:pPr>
              <w:spacing w:line="360" w:lineRule="auto"/>
              <w:jc w:val="right"/>
              <w:rPr>
                <w:b/>
                <w:bCs/>
                <w:color w:val="000000"/>
              </w:rPr>
            </w:pPr>
            <w:r>
              <w:rPr>
                <w:b/>
                <w:bCs/>
                <w:color w:val="000000"/>
              </w:rPr>
              <w:t>18 789,95</w:t>
            </w:r>
          </w:p>
        </w:tc>
        <w:tc>
          <w:tcPr>
            <w:tcW w:w="644" w:type="pct"/>
            <w:tcBorders>
              <w:top w:val="nil"/>
              <w:left w:val="nil"/>
              <w:bottom w:val="single" w:sz="4" w:space="0" w:color="auto"/>
              <w:right w:val="single" w:sz="4" w:space="0" w:color="auto"/>
            </w:tcBorders>
            <w:shd w:val="clear" w:color="auto" w:fill="auto"/>
            <w:vAlign w:val="center"/>
            <w:hideMark/>
          </w:tcPr>
          <w:p w14:paraId="620E8529" w14:textId="77777777" w:rsidR="00FE4E74" w:rsidRDefault="00FE4E74" w:rsidP="0012627E">
            <w:pPr>
              <w:spacing w:line="360" w:lineRule="auto"/>
              <w:jc w:val="right"/>
              <w:rPr>
                <w:b/>
                <w:bCs/>
                <w:color w:val="000000"/>
              </w:rPr>
            </w:pPr>
            <w:r>
              <w:rPr>
                <w:b/>
                <w:bCs/>
                <w:color w:val="000000"/>
              </w:rPr>
              <w:t>2%</w:t>
            </w:r>
          </w:p>
        </w:tc>
      </w:tr>
      <w:tr w:rsidR="00FE4E74" w14:paraId="03CC29DE" w14:textId="77777777" w:rsidTr="00FE4E74">
        <w:trPr>
          <w:trHeight w:val="321"/>
        </w:trPr>
        <w:tc>
          <w:tcPr>
            <w:tcW w:w="319" w:type="pct"/>
            <w:tcBorders>
              <w:top w:val="nil"/>
              <w:left w:val="single" w:sz="4" w:space="0" w:color="auto"/>
              <w:bottom w:val="single" w:sz="4" w:space="0" w:color="auto"/>
              <w:right w:val="single" w:sz="4" w:space="0" w:color="auto"/>
            </w:tcBorders>
            <w:shd w:val="clear" w:color="auto" w:fill="auto"/>
            <w:vAlign w:val="center"/>
            <w:hideMark/>
          </w:tcPr>
          <w:p w14:paraId="38BB9306" w14:textId="77777777" w:rsidR="00FE4E74" w:rsidRPr="00BF31C0" w:rsidRDefault="00FE4E74" w:rsidP="0012627E">
            <w:pPr>
              <w:spacing w:line="360" w:lineRule="auto"/>
              <w:jc w:val="center"/>
              <w:rPr>
                <w:i/>
                <w:iCs/>
                <w:color w:val="000000"/>
              </w:rPr>
            </w:pPr>
            <w:r w:rsidRPr="00BF31C0">
              <w:rPr>
                <w:i/>
                <w:iCs/>
                <w:color w:val="000000"/>
              </w:rPr>
              <w:t>1.1.</w:t>
            </w:r>
          </w:p>
        </w:tc>
        <w:tc>
          <w:tcPr>
            <w:tcW w:w="1806" w:type="pct"/>
            <w:tcBorders>
              <w:top w:val="nil"/>
              <w:left w:val="nil"/>
              <w:bottom w:val="single" w:sz="4" w:space="0" w:color="auto"/>
              <w:right w:val="single" w:sz="4" w:space="0" w:color="auto"/>
            </w:tcBorders>
            <w:shd w:val="clear" w:color="auto" w:fill="auto"/>
            <w:vAlign w:val="bottom"/>
            <w:hideMark/>
          </w:tcPr>
          <w:p w14:paraId="0F04151D" w14:textId="77777777" w:rsidR="00FE4E74" w:rsidRPr="00BF31C0" w:rsidRDefault="00FE4E74" w:rsidP="0012627E">
            <w:pPr>
              <w:spacing w:line="360" w:lineRule="auto"/>
              <w:rPr>
                <w:i/>
                <w:iCs/>
                <w:color w:val="000000"/>
              </w:rPr>
            </w:pPr>
            <w:r w:rsidRPr="00BF31C0">
              <w:rPr>
                <w:i/>
                <w:iCs/>
                <w:color w:val="000000"/>
              </w:rPr>
              <w:t>Замена голого провода на СИП</w:t>
            </w:r>
          </w:p>
        </w:tc>
        <w:tc>
          <w:tcPr>
            <w:tcW w:w="729" w:type="pct"/>
            <w:tcBorders>
              <w:top w:val="nil"/>
              <w:left w:val="nil"/>
              <w:bottom w:val="single" w:sz="4" w:space="0" w:color="auto"/>
              <w:right w:val="single" w:sz="4" w:space="0" w:color="auto"/>
            </w:tcBorders>
            <w:shd w:val="clear" w:color="auto" w:fill="auto"/>
            <w:vAlign w:val="center"/>
            <w:hideMark/>
          </w:tcPr>
          <w:p w14:paraId="2AAABB66" w14:textId="77777777" w:rsidR="00FE4E74" w:rsidRPr="00BF31C0" w:rsidRDefault="00FE4E74" w:rsidP="0012627E">
            <w:pPr>
              <w:spacing w:line="360" w:lineRule="auto"/>
              <w:jc w:val="right"/>
              <w:rPr>
                <w:color w:val="000000"/>
              </w:rPr>
            </w:pPr>
            <w:r w:rsidRPr="00BF31C0">
              <w:rPr>
                <w:color w:val="000000"/>
              </w:rPr>
              <w:t>276 593,45</w:t>
            </w:r>
          </w:p>
        </w:tc>
        <w:tc>
          <w:tcPr>
            <w:tcW w:w="777" w:type="pct"/>
            <w:tcBorders>
              <w:top w:val="nil"/>
              <w:left w:val="nil"/>
              <w:bottom w:val="single" w:sz="4" w:space="0" w:color="auto"/>
              <w:right w:val="single" w:sz="4" w:space="0" w:color="auto"/>
            </w:tcBorders>
            <w:shd w:val="clear" w:color="auto" w:fill="auto"/>
            <w:vAlign w:val="center"/>
            <w:hideMark/>
          </w:tcPr>
          <w:p w14:paraId="72E404EE" w14:textId="77777777" w:rsidR="00FE4E74" w:rsidRPr="00BF31C0" w:rsidRDefault="00FE4E74" w:rsidP="0012627E">
            <w:pPr>
              <w:spacing w:line="360" w:lineRule="auto"/>
              <w:jc w:val="right"/>
              <w:rPr>
                <w:color w:val="000000"/>
              </w:rPr>
            </w:pPr>
            <w:r w:rsidRPr="00BF31C0">
              <w:rPr>
                <w:color w:val="000000"/>
              </w:rPr>
              <w:t>282 734,86</w:t>
            </w:r>
          </w:p>
        </w:tc>
        <w:tc>
          <w:tcPr>
            <w:tcW w:w="724" w:type="pct"/>
            <w:tcBorders>
              <w:top w:val="nil"/>
              <w:left w:val="nil"/>
              <w:bottom w:val="single" w:sz="4" w:space="0" w:color="auto"/>
              <w:right w:val="single" w:sz="4" w:space="0" w:color="auto"/>
            </w:tcBorders>
            <w:shd w:val="clear" w:color="auto" w:fill="auto"/>
            <w:vAlign w:val="center"/>
            <w:hideMark/>
          </w:tcPr>
          <w:p w14:paraId="309E063D" w14:textId="77777777" w:rsidR="00FE4E74" w:rsidRPr="00BF31C0" w:rsidRDefault="00FE4E74" w:rsidP="0012627E">
            <w:pPr>
              <w:spacing w:line="360" w:lineRule="auto"/>
              <w:jc w:val="right"/>
              <w:rPr>
                <w:color w:val="000000"/>
              </w:rPr>
            </w:pPr>
            <w:r w:rsidRPr="00BF31C0">
              <w:rPr>
                <w:color w:val="000000"/>
              </w:rPr>
              <w:t>6 141,41</w:t>
            </w:r>
          </w:p>
        </w:tc>
        <w:tc>
          <w:tcPr>
            <w:tcW w:w="644" w:type="pct"/>
            <w:tcBorders>
              <w:top w:val="nil"/>
              <w:left w:val="nil"/>
              <w:bottom w:val="single" w:sz="4" w:space="0" w:color="auto"/>
              <w:right w:val="single" w:sz="4" w:space="0" w:color="auto"/>
            </w:tcBorders>
            <w:shd w:val="clear" w:color="auto" w:fill="auto"/>
            <w:vAlign w:val="center"/>
            <w:hideMark/>
          </w:tcPr>
          <w:p w14:paraId="39621BAA" w14:textId="77777777" w:rsidR="00FE4E74" w:rsidRPr="00BF31C0" w:rsidRDefault="00FE4E74" w:rsidP="0012627E">
            <w:pPr>
              <w:spacing w:line="360" w:lineRule="auto"/>
              <w:jc w:val="right"/>
              <w:rPr>
                <w:color w:val="000000"/>
              </w:rPr>
            </w:pPr>
            <w:r w:rsidRPr="00BF31C0">
              <w:rPr>
                <w:color w:val="000000"/>
              </w:rPr>
              <w:t>2%</w:t>
            </w:r>
          </w:p>
        </w:tc>
      </w:tr>
      <w:tr w:rsidR="00FE4E74" w14:paraId="66CCC07F" w14:textId="77777777" w:rsidTr="00FE4E74">
        <w:trPr>
          <w:trHeight w:val="321"/>
        </w:trPr>
        <w:tc>
          <w:tcPr>
            <w:tcW w:w="319" w:type="pct"/>
            <w:tcBorders>
              <w:top w:val="nil"/>
              <w:left w:val="single" w:sz="4" w:space="0" w:color="auto"/>
              <w:bottom w:val="single" w:sz="4" w:space="0" w:color="auto"/>
              <w:right w:val="single" w:sz="4" w:space="0" w:color="auto"/>
            </w:tcBorders>
            <w:shd w:val="clear" w:color="auto" w:fill="auto"/>
            <w:vAlign w:val="center"/>
            <w:hideMark/>
          </w:tcPr>
          <w:p w14:paraId="4A6EECB5" w14:textId="77777777" w:rsidR="00FE4E74" w:rsidRPr="00BF31C0" w:rsidRDefault="00FE4E74" w:rsidP="0012627E">
            <w:pPr>
              <w:spacing w:line="360" w:lineRule="auto"/>
              <w:jc w:val="center"/>
              <w:rPr>
                <w:i/>
                <w:iCs/>
                <w:color w:val="000000"/>
              </w:rPr>
            </w:pPr>
            <w:r w:rsidRPr="00BF31C0">
              <w:rPr>
                <w:i/>
                <w:iCs/>
                <w:color w:val="000000"/>
              </w:rPr>
              <w:t>1.2.</w:t>
            </w:r>
          </w:p>
        </w:tc>
        <w:tc>
          <w:tcPr>
            <w:tcW w:w="1806" w:type="pct"/>
            <w:tcBorders>
              <w:top w:val="nil"/>
              <w:left w:val="nil"/>
              <w:bottom w:val="single" w:sz="4" w:space="0" w:color="auto"/>
              <w:right w:val="single" w:sz="4" w:space="0" w:color="auto"/>
            </w:tcBorders>
            <w:shd w:val="clear" w:color="auto" w:fill="auto"/>
            <w:vAlign w:val="bottom"/>
            <w:hideMark/>
          </w:tcPr>
          <w:p w14:paraId="1C7BCB66" w14:textId="77777777" w:rsidR="00FE4E74" w:rsidRPr="00BF31C0" w:rsidRDefault="00FE4E74" w:rsidP="0012627E">
            <w:pPr>
              <w:spacing w:line="360" w:lineRule="auto"/>
              <w:rPr>
                <w:i/>
                <w:iCs/>
                <w:color w:val="000000"/>
              </w:rPr>
            </w:pPr>
            <w:r w:rsidRPr="00BF31C0">
              <w:rPr>
                <w:i/>
                <w:iCs/>
                <w:color w:val="000000"/>
              </w:rPr>
              <w:t>Замена, изношенных кабельных линий</w:t>
            </w:r>
          </w:p>
        </w:tc>
        <w:tc>
          <w:tcPr>
            <w:tcW w:w="729" w:type="pct"/>
            <w:tcBorders>
              <w:top w:val="nil"/>
              <w:left w:val="nil"/>
              <w:bottom w:val="single" w:sz="4" w:space="0" w:color="auto"/>
              <w:right w:val="single" w:sz="4" w:space="0" w:color="auto"/>
            </w:tcBorders>
            <w:shd w:val="clear" w:color="auto" w:fill="auto"/>
            <w:vAlign w:val="center"/>
            <w:hideMark/>
          </w:tcPr>
          <w:p w14:paraId="5436D441" w14:textId="77777777" w:rsidR="00FE4E74" w:rsidRPr="00BF31C0" w:rsidRDefault="00FE4E74" w:rsidP="0012627E">
            <w:pPr>
              <w:spacing w:line="360" w:lineRule="auto"/>
              <w:jc w:val="right"/>
              <w:rPr>
                <w:color w:val="000000"/>
              </w:rPr>
            </w:pPr>
            <w:r w:rsidRPr="00BF31C0">
              <w:rPr>
                <w:color w:val="000000"/>
              </w:rPr>
              <w:t>168 299,53</w:t>
            </w:r>
          </w:p>
        </w:tc>
        <w:tc>
          <w:tcPr>
            <w:tcW w:w="777" w:type="pct"/>
            <w:tcBorders>
              <w:top w:val="nil"/>
              <w:left w:val="nil"/>
              <w:bottom w:val="single" w:sz="4" w:space="0" w:color="auto"/>
              <w:right w:val="single" w:sz="4" w:space="0" w:color="auto"/>
            </w:tcBorders>
            <w:shd w:val="clear" w:color="auto" w:fill="auto"/>
            <w:vAlign w:val="center"/>
            <w:hideMark/>
          </w:tcPr>
          <w:p w14:paraId="5679B766" w14:textId="77777777" w:rsidR="00FE4E74" w:rsidRPr="00BF31C0" w:rsidRDefault="00FE4E74" w:rsidP="0012627E">
            <w:pPr>
              <w:spacing w:line="360" w:lineRule="auto"/>
              <w:jc w:val="right"/>
              <w:rPr>
                <w:color w:val="000000"/>
              </w:rPr>
            </w:pPr>
            <w:r w:rsidRPr="00BF31C0">
              <w:rPr>
                <w:color w:val="000000"/>
              </w:rPr>
              <w:t>170 940,31</w:t>
            </w:r>
          </w:p>
        </w:tc>
        <w:tc>
          <w:tcPr>
            <w:tcW w:w="724" w:type="pct"/>
            <w:tcBorders>
              <w:top w:val="nil"/>
              <w:left w:val="nil"/>
              <w:bottom w:val="single" w:sz="4" w:space="0" w:color="auto"/>
              <w:right w:val="single" w:sz="4" w:space="0" w:color="auto"/>
            </w:tcBorders>
            <w:shd w:val="clear" w:color="auto" w:fill="auto"/>
            <w:vAlign w:val="center"/>
            <w:hideMark/>
          </w:tcPr>
          <w:p w14:paraId="167DB294" w14:textId="77777777" w:rsidR="00FE4E74" w:rsidRPr="00BF31C0" w:rsidRDefault="00FE4E74" w:rsidP="0012627E">
            <w:pPr>
              <w:spacing w:line="360" w:lineRule="auto"/>
              <w:jc w:val="right"/>
              <w:rPr>
                <w:color w:val="000000"/>
              </w:rPr>
            </w:pPr>
            <w:r w:rsidRPr="00BF31C0">
              <w:rPr>
                <w:color w:val="000000"/>
              </w:rPr>
              <w:t>2 640,78</w:t>
            </w:r>
          </w:p>
        </w:tc>
        <w:tc>
          <w:tcPr>
            <w:tcW w:w="644" w:type="pct"/>
            <w:tcBorders>
              <w:top w:val="nil"/>
              <w:left w:val="nil"/>
              <w:bottom w:val="single" w:sz="4" w:space="0" w:color="auto"/>
              <w:right w:val="single" w:sz="4" w:space="0" w:color="auto"/>
            </w:tcBorders>
            <w:shd w:val="clear" w:color="auto" w:fill="auto"/>
            <w:vAlign w:val="center"/>
            <w:hideMark/>
          </w:tcPr>
          <w:p w14:paraId="6F38882B" w14:textId="77777777" w:rsidR="00FE4E74" w:rsidRPr="00BF31C0" w:rsidRDefault="00FE4E74" w:rsidP="0012627E">
            <w:pPr>
              <w:spacing w:line="360" w:lineRule="auto"/>
              <w:jc w:val="right"/>
              <w:rPr>
                <w:color w:val="000000"/>
              </w:rPr>
            </w:pPr>
            <w:r w:rsidRPr="00BF31C0">
              <w:rPr>
                <w:color w:val="000000"/>
              </w:rPr>
              <w:t>2%</w:t>
            </w:r>
          </w:p>
        </w:tc>
      </w:tr>
      <w:tr w:rsidR="00FE4E74" w14:paraId="14D898DD" w14:textId="77777777" w:rsidTr="00FE4E74">
        <w:trPr>
          <w:trHeight w:val="321"/>
        </w:trPr>
        <w:tc>
          <w:tcPr>
            <w:tcW w:w="319" w:type="pct"/>
            <w:tcBorders>
              <w:top w:val="nil"/>
              <w:left w:val="single" w:sz="4" w:space="0" w:color="auto"/>
              <w:bottom w:val="single" w:sz="4" w:space="0" w:color="auto"/>
              <w:right w:val="single" w:sz="4" w:space="0" w:color="auto"/>
            </w:tcBorders>
            <w:shd w:val="clear" w:color="auto" w:fill="auto"/>
            <w:vAlign w:val="center"/>
            <w:hideMark/>
          </w:tcPr>
          <w:p w14:paraId="5801B11C" w14:textId="77777777" w:rsidR="00FE4E74" w:rsidRPr="00BF31C0" w:rsidRDefault="00FE4E74" w:rsidP="0012627E">
            <w:pPr>
              <w:spacing w:line="360" w:lineRule="auto"/>
              <w:jc w:val="center"/>
              <w:rPr>
                <w:i/>
                <w:iCs/>
                <w:color w:val="000000"/>
              </w:rPr>
            </w:pPr>
            <w:r w:rsidRPr="00BF31C0">
              <w:rPr>
                <w:i/>
                <w:iCs/>
                <w:color w:val="000000"/>
              </w:rPr>
              <w:t>1.3.</w:t>
            </w:r>
          </w:p>
        </w:tc>
        <w:tc>
          <w:tcPr>
            <w:tcW w:w="1806" w:type="pct"/>
            <w:tcBorders>
              <w:top w:val="nil"/>
              <w:left w:val="nil"/>
              <w:bottom w:val="single" w:sz="4" w:space="0" w:color="auto"/>
              <w:right w:val="single" w:sz="4" w:space="0" w:color="auto"/>
            </w:tcBorders>
            <w:shd w:val="clear" w:color="auto" w:fill="auto"/>
            <w:vAlign w:val="bottom"/>
            <w:hideMark/>
          </w:tcPr>
          <w:p w14:paraId="53F46B5E" w14:textId="77777777" w:rsidR="00FE4E74" w:rsidRPr="00BF31C0" w:rsidRDefault="00FE4E74" w:rsidP="0012627E">
            <w:pPr>
              <w:spacing w:line="360" w:lineRule="auto"/>
              <w:rPr>
                <w:i/>
                <w:iCs/>
                <w:color w:val="000000"/>
              </w:rPr>
            </w:pPr>
            <w:r w:rsidRPr="00BF31C0">
              <w:rPr>
                <w:i/>
                <w:iCs/>
                <w:color w:val="000000"/>
              </w:rPr>
              <w:t>Модернизация РП, ТП</w:t>
            </w:r>
          </w:p>
        </w:tc>
        <w:tc>
          <w:tcPr>
            <w:tcW w:w="729" w:type="pct"/>
            <w:tcBorders>
              <w:top w:val="nil"/>
              <w:left w:val="nil"/>
              <w:bottom w:val="single" w:sz="4" w:space="0" w:color="auto"/>
              <w:right w:val="single" w:sz="4" w:space="0" w:color="auto"/>
            </w:tcBorders>
            <w:shd w:val="clear" w:color="auto" w:fill="auto"/>
            <w:vAlign w:val="center"/>
            <w:hideMark/>
          </w:tcPr>
          <w:p w14:paraId="62C7DA13" w14:textId="77777777" w:rsidR="00FE4E74" w:rsidRPr="00BF31C0" w:rsidRDefault="00FE4E74" w:rsidP="0012627E">
            <w:pPr>
              <w:spacing w:line="360" w:lineRule="auto"/>
              <w:jc w:val="right"/>
              <w:rPr>
                <w:color w:val="000000"/>
              </w:rPr>
            </w:pPr>
            <w:r w:rsidRPr="00BF31C0">
              <w:rPr>
                <w:color w:val="000000"/>
              </w:rPr>
              <w:t>130 020,24</w:t>
            </w:r>
          </w:p>
        </w:tc>
        <w:tc>
          <w:tcPr>
            <w:tcW w:w="777" w:type="pct"/>
            <w:tcBorders>
              <w:top w:val="nil"/>
              <w:left w:val="nil"/>
              <w:bottom w:val="single" w:sz="4" w:space="0" w:color="auto"/>
              <w:right w:val="single" w:sz="4" w:space="0" w:color="auto"/>
            </w:tcBorders>
            <w:shd w:val="clear" w:color="auto" w:fill="auto"/>
            <w:vAlign w:val="center"/>
            <w:hideMark/>
          </w:tcPr>
          <w:p w14:paraId="2805FE72" w14:textId="77777777" w:rsidR="00FE4E74" w:rsidRPr="00BF31C0" w:rsidRDefault="00FE4E74" w:rsidP="0012627E">
            <w:pPr>
              <w:spacing w:line="360" w:lineRule="auto"/>
              <w:jc w:val="right"/>
              <w:rPr>
                <w:color w:val="000000"/>
              </w:rPr>
            </w:pPr>
            <w:r w:rsidRPr="00BF31C0">
              <w:rPr>
                <w:color w:val="000000"/>
              </w:rPr>
              <w:t>131 123,15</w:t>
            </w:r>
          </w:p>
        </w:tc>
        <w:tc>
          <w:tcPr>
            <w:tcW w:w="724" w:type="pct"/>
            <w:tcBorders>
              <w:top w:val="nil"/>
              <w:left w:val="nil"/>
              <w:bottom w:val="single" w:sz="4" w:space="0" w:color="auto"/>
              <w:right w:val="single" w:sz="4" w:space="0" w:color="auto"/>
            </w:tcBorders>
            <w:shd w:val="clear" w:color="auto" w:fill="auto"/>
            <w:vAlign w:val="center"/>
            <w:hideMark/>
          </w:tcPr>
          <w:p w14:paraId="08FF1257" w14:textId="77777777" w:rsidR="00FE4E74" w:rsidRPr="00BF31C0" w:rsidRDefault="00FE4E74" w:rsidP="0012627E">
            <w:pPr>
              <w:spacing w:line="360" w:lineRule="auto"/>
              <w:jc w:val="right"/>
              <w:rPr>
                <w:color w:val="000000"/>
              </w:rPr>
            </w:pPr>
            <w:r w:rsidRPr="00BF31C0">
              <w:rPr>
                <w:color w:val="000000"/>
              </w:rPr>
              <w:t>1 102,91</w:t>
            </w:r>
          </w:p>
        </w:tc>
        <w:tc>
          <w:tcPr>
            <w:tcW w:w="644" w:type="pct"/>
            <w:tcBorders>
              <w:top w:val="nil"/>
              <w:left w:val="nil"/>
              <w:bottom w:val="single" w:sz="4" w:space="0" w:color="auto"/>
              <w:right w:val="single" w:sz="4" w:space="0" w:color="auto"/>
            </w:tcBorders>
            <w:shd w:val="clear" w:color="auto" w:fill="auto"/>
            <w:vAlign w:val="center"/>
            <w:hideMark/>
          </w:tcPr>
          <w:p w14:paraId="3C6F4C8D" w14:textId="77777777" w:rsidR="00FE4E74" w:rsidRPr="00BF31C0" w:rsidRDefault="00FE4E74" w:rsidP="0012627E">
            <w:pPr>
              <w:spacing w:line="360" w:lineRule="auto"/>
              <w:jc w:val="right"/>
              <w:rPr>
                <w:color w:val="000000"/>
              </w:rPr>
            </w:pPr>
            <w:r w:rsidRPr="00BF31C0">
              <w:rPr>
                <w:color w:val="000000"/>
              </w:rPr>
              <w:t>1%</w:t>
            </w:r>
          </w:p>
        </w:tc>
      </w:tr>
      <w:tr w:rsidR="00FE4E74" w14:paraId="07CAB7E0" w14:textId="77777777" w:rsidTr="00FE4E74">
        <w:trPr>
          <w:trHeight w:val="321"/>
        </w:trPr>
        <w:tc>
          <w:tcPr>
            <w:tcW w:w="319" w:type="pct"/>
            <w:tcBorders>
              <w:top w:val="nil"/>
              <w:left w:val="single" w:sz="4" w:space="0" w:color="auto"/>
              <w:bottom w:val="single" w:sz="4" w:space="0" w:color="auto"/>
              <w:right w:val="single" w:sz="4" w:space="0" w:color="auto"/>
            </w:tcBorders>
            <w:shd w:val="clear" w:color="auto" w:fill="auto"/>
            <w:vAlign w:val="center"/>
            <w:hideMark/>
          </w:tcPr>
          <w:p w14:paraId="546D0F61" w14:textId="77777777" w:rsidR="00FE4E74" w:rsidRPr="00BF31C0" w:rsidRDefault="00FE4E74" w:rsidP="0012627E">
            <w:pPr>
              <w:spacing w:line="360" w:lineRule="auto"/>
              <w:jc w:val="center"/>
              <w:rPr>
                <w:i/>
                <w:iCs/>
                <w:color w:val="000000"/>
              </w:rPr>
            </w:pPr>
            <w:r w:rsidRPr="00BF31C0">
              <w:rPr>
                <w:i/>
                <w:iCs/>
                <w:color w:val="000000"/>
              </w:rPr>
              <w:t>1.4.</w:t>
            </w:r>
          </w:p>
        </w:tc>
        <w:tc>
          <w:tcPr>
            <w:tcW w:w="1806" w:type="pct"/>
            <w:tcBorders>
              <w:top w:val="nil"/>
              <w:left w:val="nil"/>
              <w:bottom w:val="single" w:sz="4" w:space="0" w:color="auto"/>
              <w:right w:val="single" w:sz="4" w:space="0" w:color="auto"/>
            </w:tcBorders>
            <w:shd w:val="clear" w:color="auto" w:fill="auto"/>
            <w:vAlign w:val="bottom"/>
            <w:hideMark/>
          </w:tcPr>
          <w:p w14:paraId="76F3E5CF" w14:textId="77777777" w:rsidR="00FE4E74" w:rsidRPr="00BF31C0" w:rsidRDefault="00FE4E74" w:rsidP="0012627E">
            <w:pPr>
              <w:spacing w:line="360" w:lineRule="auto"/>
              <w:rPr>
                <w:i/>
                <w:iCs/>
                <w:color w:val="000000"/>
              </w:rPr>
            </w:pPr>
            <w:r w:rsidRPr="00BF31C0">
              <w:rPr>
                <w:i/>
                <w:iCs/>
                <w:color w:val="000000"/>
              </w:rPr>
              <w:t xml:space="preserve">Замена силовых трансформаторов </w:t>
            </w:r>
          </w:p>
        </w:tc>
        <w:tc>
          <w:tcPr>
            <w:tcW w:w="729" w:type="pct"/>
            <w:tcBorders>
              <w:top w:val="nil"/>
              <w:left w:val="nil"/>
              <w:bottom w:val="single" w:sz="4" w:space="0" w:color="auto"/>
              <w:right w:val="single" w:sz="4" w:space="0" w:color="auto"/>
            </w:tcBorders>
            <w:shd w:val="clear" w:color="auto" w:fill="auto"/>
            <w:vAlign w:val="center"/>
            <w:hideMark/>
          </w:tcPr>
          <w:p w14:paraId="05C433C8" w14:textId="77777777" w:rsidR="00FE4E74" w:rsidRPr="00BF31C0" w:rsidRDefault="00FE4E74" w:rsidP="0012627E">
            <w:pPr>
              <w:spacing w:line="360" w:lineRule="auto"/>
              <w:jc w:val="right"/>
              <w:rPr>
                <w:color w:val="000000"/>
              </w:rPr>
            </w:pPr>
            <w:r w:rsidRPr="00BF31C0">
              <w:rPr>
                <w:color w:val="000000"/>
              </w:rPr>
              <w:t>55 261,18</w:t>
            </w:r>
          </w:p>
        </w:tc>
        <w:tc>
          <w:tcPr>
            <w:tcW w:w="777" w:type="pct"/>
            <w:tcBorders>
              <w:top w:val="nil"/>
              <w:left w:val="nil"/>
              <w:bottom w:val="single" w:sz="4" w:space="0" w:color="auto"/>
              <w:right w:val="single" w:sz="4" w:space="0" w:color="auto"/>
            </w:tcBorders>
            <w:shd w:val="clear" w:color="auto" w:fill="auto"/>
            <w:vAlign w:val="center"/>
            <w:hideMark/>
          </w:tcPr>
          <w:p w14:paraId="5303439E" w14:textId="77777777" w:rsidR="00FE4E74" w:rsidRPr="00BF31C0" w:rsidRDefault="00FE4E74" w:rsidP="0012627E">
            <w:pPr>
              <w:spacing w:line="360" w:lineRule="auto"/>
              <w:jc w:val="right"/>
              <w:rPr>
                <w:color w:val="000000"/>
              </w:rPr>
            </w:pPr>
            <w:r w:rsidRPr="00BF31C0">
              <w:rPr>
                <w:color w:val="000000"/>
              </w:rPr>
              <w:t>57 062,18</w:t>
            </w:r>
          </w:p>
        </w:tc>
        <w:tc>
          <w:tcPr>
            <w:tcW w:w="724" w:type="pct"/>
            <w:tcBorders>
              <w:top w:val="nil"/>
              <w:left w:val="nil"/>
              <w:bottom w:val="single" w:sz="4" w:space="0" w:color="auto"/>
              <w:right w:val="single" w:sz="4" w:space="0" w:color="auto"/>
            </w:tcBorders>
            <w:shd w:val="clear" w:color="auto" w:fill="auto"/>
            <w:vAlign w:val="center"/>
            <w:hideMark/>
          </w:tcPr>
          <w:p w14:paraId="3F45D492" w14:textId="77777777" w:rsidR="00FE4E74" w:rsidRPr="00BF31C0" w:rsidRDefault="00FE4E74" w:rsidP="0012627E">
            <w:pPr>
              <w:spacing w:line="360" w:lineRule="auto"/>
              <w:jc w:val="right"/>
              <w:rPr>
                <w:color w:val="000000"/>
              </w:rPr>
            </w:pPr>
            <w:r w:rsidRPr="00BF31C0">
              <w:rPr>
                <w:color w:val="000000"/>
              </w:rPr>
              <w:t>1 801,00</w:t>
            </w:r>
          </w:p>
        </w:tc>
        <w:tc>
          <w:tcPr>
            <w:tcW w:w="644" w:type="pct"/>
            <w:tcBorders>
              <w:top w:val="nil"/>
              <w:left w:val="nil"/>
              <w:bottom w:val="single" w:sz="4" w:space="0" w:color="auto"/>
              <w:right w:val="single" w:sz="4" w:space="0" w:color="auto"/>
            </w:tcBorders>
            <w:shd w:val="clear" w:color="auto" w:fill="auto"/>
            <w:vAlign w:val="center"/>
            <w:hideMark/>
          </w:tcPr>
          <w:p w14:paraId="74F8CC83" w14:textId="77777777" w:rsidR="00FE4E74" w:rsidRPr="00BF31C0" w:rsidRDefault="00FE4E74" w:rsidP="0012627E">
            <w:pPr>
              <w:spacing w:line="360" w:lineRule="auto"/>
              <w:jc w:val="right"/>
              <w:rPr>
                <w:color w:val="000000"/>
              </w:rPr>
            </w:pPr>
            <w:r w:rsidRPr="00BF31C0">
              <w:rPr>
                <w:color w:val="000000"/>
              </w:rPr>
              <w:t>3%</w:t>
            </w:r>
          </w:p>
        </w:tc>
      </w:tr>
      <w:tr w:rsidR="00FE4E74" w14:paraId="4CCD0722" w14:textId="77777777" w:rsidTr="00FE4E74">
        <w:trPr>
          <w:trHeight w:val="321"/>
        </w:trPr>
        <w:tc>
          <w:tcPr>
            <w:tcW w:w="319" w:type="pct"/>
            <w:tcBorders>
              <w:top w:val="nil"/>
              <w:left w:val="single" w:sz="4" w:space="0" w:color="auto"/>
              <w:bottom w:val="single" w:sz="4" w:space="0" w:color="auto"/>
              <w:right w:val="single" w:sz="4" w:space="0" w:color="auto"/>
            </w:tcBorders>
            <w:shd w:val="clear" w:color="auto" w:fill="auto"/>
            <w:vAlign w:val="center"/>
            <w:hideMark/>
          </w:tcPr>
          <w:p w14:paraId="06FCD0A3" w14:textId="77777777" w:rsidR="00FE4E74" w:rsidRPr="00BF31C0" w:rsidRDefault="00FE4E74" w:rsidP="0012627E">
            <w:pPr>
              <w:spacing w:line="360" w:lineRule="auto"/>
              <w:jc w:val="center"/>
              <w:rPr>
                <w:i/>
                <w:iCs/>
                <w:color w:val="000000"/>
              </w:rPr>
            </w:pPr>
            <w:r w:rsidRPr="00BF31C0">
              <w:rPr>
                <w:i/>
                <w:iCs/>
                <w:color w:val="000000"/>
              </w:rPr>
              <w:t>1.5.</w:t>
            </w:r>
          </w:p>
        </w:tc>
        <w:tc>
          <w:tcPr>
            <w:tcW w:w="1806" w:type="pct"/>
            <w:tcBorders>
              <w:top w:val="nil"/>
              <w:left w:val="nil"/>
              <w:bottom w:val="single" w:sz="4" w:space="0" w:color="auto"/>
              <w:right w:val="single" w:sz="4" w:space="0" w:color="auto"/>
            </w:tcBorders>
            <w:shd w:val="clear" w:color="auto" w:fill="auto"/>
            <w:vAlign w:val="bottom"/>
            <w:hideMark/>
          </w:tcPr>
          <w:p w14:paraId="2BDCC2E6" w14:textId="77777777" w:rsidR="00FE4E74" w:rsidRPr="00BF31C0" w:rsidRDefault="00FE4E74" w:rsidP="0012627E">
            <w:pPr>
              <w:spacing w:line="360" w:lineRule="auto"/>
              <w:rPr>
                <w:i/>
                <w:iCs/>
                <w:color w:val="000000"/>
              </w:rPr>
            </w:pPr>
            <w:r w:rsidRPr="00BF31C0">
              <w:rPr>
                <w:i/>
                <w:iCs/>
                <w:color w:val="000000"/>
              </w:rPr>
              <w:t>Замена КТП 10/0,4кВ</w:t>
            </w:r>
          </w:p>
        </w:tc>
        <w:tc>
          <w:tcPr>
            <w:tcW w:w="729" w:type="pct"/>
            <w:tcBorders>
              <w:top w:val="nil"/>
              <w:left w:val="nil"/>
              <w:bottom w:val="single" w:sz="4" w:space="0" w:color="auto"/>
              <w:right w:val="single" w:sz="4" w:space="0" w:color="auto"/>
            </w:tcBorders>
            <w:shd w:val="clear" w:color="auto" w:fill="auto"/>
            <w:vAlign w:val="center"/>
            <w:hideMark/>
          </w:tcPr>
          <w:p w14:paraId="4F2DC88C" w14:textId="77777777" w:rsidR="00FE4E74" w:rsidRPr="00BF31C0" w:rsidRDefault="00FE4E74" w:rsidP="0012627E">
            <w:pPr>
              <w:spacing w:line="360" w:lineRule="auto"/>
              <w:jc w:val="right"/>
              <w:rPr>
                <w:color w:val="000000"/>
              </w:rPr>
            </w:pPr>
            <w:r w:rsidRPr="00BF31C0">
              <w:rPr>
                <w:color w:val="000000"/>
              </w:rPr>
              <w:t>275 226,04</w:t>
            </w:r>
          </w:p>
        </w:tc>
        <w:tc>
          <w:tcPr>
            <w:tcW w:w="777" w:type="pct"/>
            <w:tcBorders>
              <w:top w:val="nil"/>
              <w:left w:val="nil"/>
              <w:bottom w:val="single" w:sz="4" w:space="0" w:color="auto"/>
              <w:right w:val="single" w:sz="4" w:space="0" w:color="auto"/>
            </w:tcBorders>
            <w:shd w:val="clear" w:color="auto" w:fill="auto"/>
            <w:vAlign w:val="center"/>
            <w:hideMark/>
          </w:tcPr>
          <w:p w14:paraId="2A737847" w14:textId="77777777" w:rsidR="00FE4E74" w:rsidRPr="00BF31C0" w:rsidRDefault="00FE4E74" w:rsidP="0012627E">
            <w:pPr>
              <w:spacing w:line="360" w:lineRule="auto"/>
              <w:jc w:val="right"/>
              <w:rPr>
                <w:color w:val="000000"/>
              </w:rPr>
            </w:pPr>
            <w:r w:rsidRPr="00BF31C0">
              <w:rPr>
                <w:color w:val="000000"/>
              </w:rPr>
              <w:t>281 523,55</w:t>
            </w:r>
          </w:p>
        </w:tc>
        <w:tc>
          <w:tcPr>
            <w:tcW w:w="724" w:type="pct"/>
            <w:tcBorders>
              <w:top w:val="nil"/>
              <w:left w:val="nil"/>
              <w:bottom w:val="single" w:sz="4" w:space="0" w:color="auto"/>
              <w:right w:val="single" w:sz="4" w:space="0" w:color="auto"/>
            </w:tcBorders>
            <w:shd w:val="clear" w:color="auto" w:fill="auto"/>
            <w:vAlign w:val="center"/>
            <w:hideMark/>
          </w:tcPr>
          <w:p w14:paraId="2ADA1855" w14:textId="77777777" w:rsidR="00FE4E74" w:rsidRPr="00BF31C0" w:rsidRDefault="00FE4E74" w:rsidP="0012627E">
            <w:pPr>
              <w:spacing w:line="360" w:lineRule="auto"/>
              <w:jc w:val="right"/>
              <w:rPr>
                <w:color w:val="000000"/>
              </w:rPr>
            </w:pPr>
            <w:r w:rsidRPr="00BF31C0">
              <w:rPr>
                <w:color w:val="000000"/>
              </w:rPr>
              <w:t>6 297,51</w:t>
            </w:r>
          </w:p>
        </w:tc>
        <w:tc>
          <w:tcPr>
            <w:tcW w:w="644" w:type="pct"/>
            <w:tcBorders>
              <w:top w:val="nil"/>
              <w:left w:val="nil"/>
              <w:bottom w:val="single" w:sz="4" w:space="0" w:color="auto"/>
              <w:right w:val="single" w:sz="4" w:space="0" w:color="auto"/>
            </w:tcBorders>
            <w:shd w:val="clear" w:color="auto" w:fill="auto"/>
            <w:vAlign w:val="center"/>
            <w:hideMark/>
          </w:tcPr>
          <w:p w14:paraId="0BE434DF" w14:textId="77777777" w:rsidR="00FE4E74" w:rsidRPr="00BF31C0" w:rsidRDefault="00FE4E74" w:rsidP="0012627E">
            <w:pPr>
              <w:spacing w:line="360" w:lineRule="auto"/>
              <w:jc w:val="right"/>
              <w:rPr>
                <w:color w:val="000000"/>
              </w:rPr>
            </w:pPr>
            <w:r w:rsidRPr="00BF31C0">
              <w:rPr>
                <w:color w:val="000000"/>
              </w:rPr>
              <w:t>2%</w:t>
            </w:r>
          </w:p>
        </w:tc>
      </w:tr>
      <w:tr w:rsidR="00FE4E74" w14:paraId="65BEFD76" w14:textId="77777777" w:rsidTr="00FE4E74">
        <w:trPr>
          <w:trHeight w:val="321"/>
        </w:trPr>
        <w:tc>
          <w:tcPr>
            <w:tcW w:w="319" w:type="pct"/>
            <w:tcBorders>
              <w:top w:val="nil"/>
              <w:left w:val="single" w:sz="4" w:space="0" w:color="auto"/>
              <w:bottom w:val="single" w:sz="4" w:space="0" w:color="auto"/>
              <w:right w:val="single" w:sz="4" w:space="0" w:color="auto"/>
            </w:tcBorders>
            <w:shd w:val="clear" w:color="auto" w:fill="auto"/>
            <w:vAlign w:val="center"/>
            <w:hideMark/>
          </w:tcPr>
          <w:p w14:paraId="70977F10" w14:textId="77777777" w:rsidR="00FE4E74" w:rsidRPr="00BF31C0" w:rsidRDefault="00FE4E74" w:rsidP="0012627E">
            <w:pPr>
              <w:spacing w:line="360" w:lineRule="auto"/>
              <w:jc w:val="center"/>
              <w:rPr>
                <w:i/>
                <w:iCs/>
                <w:color w:val="000000"/>
              </w:rPr>
            </w:pPr>
            <w:r w:rsidRPr="00BF31C0">
              <w:rPr>
                <w:i/>
                <w:iCs/>
                <w:color w:val="000000"/>
              </w:rPr>
              <w:t>1.6.</w:t>
            </w:r>
          </w:p>
        </w:tc>
        <w:tc>
          <w:tcPr>
            <w:tcW w:w="1806" w:type="pct"/>
            <w:tcBorders>
              <w:top w:val="nil"/>
              <w:left w:val="nil"/>
              <w:bottom w:val="single" w:sz="4" w:space="0" w:color="auto"/>
              <w:right w:val="single" w:sz="4" w:space="0" w:color="auto"/>
            </w:tcBorders>
            <w:shd w:val="clear" w:color="auto" w:fill="auto"/>
            <w:vAlign w:val="bottom"/>
            <w:hideMark/>
          </w:tcPr>
          <w:p w14:paraId="7EF26F3C" w14:textId="77777777" w:rsidR="00FE4E74" w:rsidRPr="00BF31C0" w:rsidRDefault="00FE4E74" w:rsidP="0012627E">
            <w:pPr>
              <w:spacing w:line="360" w:lineRule="auto"/>
              <w:rPr>
                <w:i/>
                <w:iCs/>
                <w:color w:val="000000"/>
              </w:rPr>
            </w:pPr>
            <w:r w:rsidRPr="00BF31C0">
              <w:rPr>
                <w:i/>
                <w:iCs/>
                <w:color w:val="000000"/>
              </w:rPr>
              <w:t>Замена КТП на СТП с трансформатором</w:t>
            </w:r>
          </w:p>
        </w:tc>
        <w:tc>
          <w:tcPr>
            <w:tcW w:w="729" w:type="pct"/>
            <w:tcBorders>
              <w:top w:val="nil"/>
              <w:left w:val="nil"/>
              <w:bottom w:val="single" w:sz="4" w:space="0" w:color="auto"/>
              <w:right w:val="single" w:sz="4" w:space="0" w:color="auto"/>
            </w:tcBorders>
            <w:shd w:val="clear" w:color="auto" w:fill="auto"/>
            <w:vAlign w:val="center"/>
            <w:hideMark/>
          </w:tcPr>
          <w:p w14:paraId="35A25CB0" w14:textId="77777777" w:rsidR="00FE4E74" w:rsidRPr="00BF31C0" w:rsidRDefault="00FE4E74" w:rsidP="0012627E">
            <w:pPr>
              <w:spacing w:line="360" w:lineRule="auto"/>
              <w:jc w:val="right"/>
              <w:rPr>
                <w:color w:val="000000"/>
              </w:rPr>
            </w:pPr>
            <w:r w:rsidRPr="00BF31C0">
              <w:rPr>
                <w:color w:val="000000"/>
              </w:rPr>
              <w:t>65 801,80</w:t>
            </w:r>
          </w:p>
        </w:tc>
        <w:tc>
          <w:tcPr>
            <w:tcW w:w="777" w:type="pct"/>
            <w:tcBorders>
              <w:top w:val="nil"/>
              <w:left w:val="nil"/>
              <w:bottom w:val="single" w:sz="4" w:space="0" w:color="auto"/>
              <w:right w:val="single" w:sz="4" w:space="0" w:color="auto"/>
            </w:tcBorders>
            <w:shd w:val="clear" w:color="auto" w:fill="auto"/>
            <w:vAlign w:val="center"/>
            <w:hideMark/>
          </w:tcPr>
          <w:p w14:paraId="30CAAA93" w14:textId="77777777" w:rsidR="00FE4E74" w:rsidRPr="00BF31C0" w:rsidRDefault="00FE4E74" w:rsidP="0012627E">
            <w:pPr>
              <w:spacing w:line="360" w:lineRule="auto"/>
              <w:jc w:val="right"/>
              <w:rPr>
                <w:color w:val="000000"/>
              </w:rPr>
            </w:pPr>
            <w:r w:rsidRPr="00BF31C0">
              <w:rPr>
                <w:color w:val="000000"/>
              </w:rPr>
              <w:t>66 608,14</w:t>
            </w:r>
          </w:p>
        </w:tc>
        <w:tc>
          <w:tcPr>
            <w:tcW w:w="724" w:type="pct"/>
            <w:tcBorders>
              <w:top w:val="nil"/>
              <w:left w:val="nil"/>
              <w:bottom w:val="single" w:sz="4" w:space="0" w:color="auto"/>
              <w:right w:val="single" w:sz="4" w:space="0" w:color="auto"/>
            </w:tcBorders>
            <w:shd w:val="clear" w:color="auto" w:fill="auto"/>
            <w:vAlign w:val="center"/>
            <w:hideMark/>
          </w:tcPr>
          <w:p w14:paraId="69FE8CB0" w14:textId="77777777" w:rsidR="00FE4E74" w:rsidRPr="00BF31C0" w:rsidRDefault="00FE4E74" w:rsidP="0012627E">
            <w:pPr>
              <w:spacing w:line="360" w:lineRule="auto"/>
              <w:jc w:val="right"/>
              <w:rPr>
                <w:color w:val="000000"/>
              </w:rPr>
            </w:pPr>
            <w:r w:rsidRPr="00BF31C0">
              <w:rPr>
                <w:color w:val="000000"/>
              </w:rPr>
              <w:t>806,33</w:t>
            </w:r>
          </w:p>
        </w:tc>
        <w:tc>
          <w:tcPr>
            <w:tcW w:w="644" w:type="pct"/>
            <w:tcBorders>
              <w:top w:val="nil"/>
              <w:left w:val="nil"/>
              <w:bottom w:val="single" w:sz="4" w:space="0" w:color="auto"/>
              <w:right w:val="single" w:sz="4" w:space="0" w:color="auto"/>
            </w:tcBorders>
            <w:shd w:val="clear" w:color="auto" w:fill="auto"/>
            <w:vAlign w:val="center"/>
            <w:hideMark/>
          </w:tcPr>
          <w:p w14:paraId="65681A1F" w14:textId="77777777" w:rsidR="00FE4E74" w:rsidRPr="00BF31C0" w:rsidRDefault="00FE4E74" w:rsidP="0012627E">
            <w:pPr>
              <w:spacing w:line="360" w:lineRule="auto"/>
              <w:jc w:val="right"/>
              <w:rPr>
                <w:color w:val="000000"/>
              </w:rPr>
            </w:pPr>
            <w:r w:rsidRPr="00BF31C0">
              <w:rPr>
                <w:color w:val="000000"/>
              </w:rPr>
              <w:t>1%</w:t>
            </w:r>
          </w:p>
        </w:tc>
      </w:tr>
      <w:tr w:rsidR="00FE4E74" w14:paraId="445D1D97" w14:textId="77777777" w:rsidTr="00FE4E74">
        <w:trPr>
          <w:trHeight w:val="321"/>
        </w:trPr>
        <w:tc>
          <w:tcPr>
            <w:tcW w:w="319" w:type="pct"/>
            <w:tcBorders>
              <w:top w:val="nil"/>
              <w:left w:val="single" w:sz="4" w:space="0" w:color="auto"/>
              <w:bottom w:val="single" w:sz="4" w:space="0" w:color="auto"/>
              <w:right w:val="single" w:sz="4" w:space="0" w:color="auto"/>
            </w:tcBorders>
            <w:shd w:val="clear" w:color="auto" w:fill="auto"/>
            <w:vAlign w:val="center"/>
            <w:hideMark/>
          </w:tcPr>
          <w:p w14:paraId="6B0E8EC7" w14:textId="77777777" w:rsidR="00FE4E74" w:rsidRDefault="00FE4E74" w:rsidP="0012627E">
            <w:pPr>
              <w:spacing w:line="360" w:lineRule="auto"/>
              <w:jc w:val="center"/>
              <w:rPr>
                <w:b/>
                <w:bCs/>
                <w:color w:val="000000"/>
              </w:rPr>
            </w:pPr>
            <w:r>
              <w:rPr>
                <w:b/>
                <w:bCs/>
                <w:color w:val="000000"/>
              </w:rPr>
              <w:t>2</w:t>
            </w:r>
          </w:p>
        </w:tc>
        <w:tc>
          <w:tcPr>
            <w:tcW w:w="1806" w:type="pct"/>
            <w:tcBorders>
              <w:top w:val="nil"/>
              <w:left w:val="nil"/>
              <w:bottom w:val="single" w:sz="4" w:space="0" w:color="auto"/>
              <w:right w:val="single" w:sz="4" w:space="0" w:color="auto"/>
            </w:tcBorders>
            <w:shd w:val="clear" w:color="auto" w:fill="auto"/>
            <w:vAlign w:val="bottom"/>
            <w:hideMark/>
          </w:tcPr>
          <w:p w14:paraId="28884C40" w14:textId="77777777" w:rsidR="00FE4E74" w:rsidRDefault="00FE4E74" w:rsidP="0012627E">
            <w:pPr>
              <w:spacing w:line="360" w:lineRule="auto"/>
              <w:rPr>
                <w:b/>
                <w:bCs/>
                <w:color w:val="000000"/>
              </w:rPr>
            </w:pPr>
            <w:r>
              <w:rPr>
                <w:b/>
                <w:bCs/>
                <w:color w:val="000000"/>
              </w:rPr>
              <w:t>Приобретение автотранспорта</w:t>
            </w:r>
          </w:p>
        </w:tc>
        <w:tc>
          <w:tcPr>
            <w:tcW w:w="729" w:type="pct"/>
            <w:tcBorders>
              <w:top w:val="nil"/>
              <w:left w:val="nil"/>
              <w:bottom w:val="single" w:sz="4" w:space="0" w:color="auto"/>
              <w:right w:val="single" w:sz="4" w:space="0" w:color="auto"/>
            </w:tcBorders>
            <w:shd w:val="clear" w:color="auto" w:fill="auto"/>
            <w:vAlign w:val="center"/>
            <w:hideMark/>
          </w:tcPr>
          <w:p w14:paraId="0FE1F2B8" w14:textId="77777777" w:rsidR="00FE4E74" w:rsidRDefault="00FE4E74" w:rsidP="0012627E">
            <w:pPr>
              <w:spacing w:line="360" w:lineRule="auto"/>
              <w:jc w:val="right"/>
              <w:rPr>
                <w:b/>
                <w:bCs/>
                <w:color w:val="000000"/>
              </w:rPr>
            </w:pPr>
            <w:r>
              <w:rPr>
                <w:b/>
                <w:bCs/>
                <w:color w:val="000000"/>
              </w:rPr>
              <w:t>364 492,66</w:t>
            </w:r>
          </w:p>
        </w:tc>
        <w:tc>
          <w:tcPr>
            <w:tcW w:w="777" w:type="pct"/>
            <w:tcBorders>
              <w:top w:val="nil"/>
              <w:left w:val="nil"/>
              <w:bottom w:val="single" w:sz="4" w:space="0" w:color="auto"/>
              <w:right w:val="single" w:sz="4" w:space="0" w:color="auto"/>
            </w:tcBorders>
            <w:shd w:val="clear" w:color="auto" w:fill="auto"/>
            <w:vAlign w:val="center"/>
            <w:hideMark/>
          </w:tcPr>
          <w:p w14:paraId="6A292A8C" w14:textId="77777777" w:rsidR="00FE4E74" w:rsidRDefault="00FE4E74" w:rsidP="0012627E">
            <w:pPr>
              <w:spacing w:line="360" w:lineRule="auto"/>
              <w:jc w:val="right"/>
              <w:rPr>
                <w:b/>
                <w:bCs/>
                <w:color w:val="000000"/>
              </w:rPr>
            </w:pPr>
            <w:r>
              <w:rPr>
                <w:b/>
                <w:bCs/>
                <w:color w:val="000000"/>
              </w:rPr>
              <w:t>364 499,80</w:t>
            </w:r>
          </w:p>
        </w:tc>
        <w:tc>
          <w:tcPr>
            <w:tcW w:w="724" w:type="pct"/>
            <w:tcBorders>
              <w:top w:val="nil"/>
              <w:left w:val="nil"/>
              <w:bottom w:val="single" w:sz="4" w:space="0" w:color="auto"/>
              <w:right w:val="single" w:sz="4" w:space="0" w:color="auto"/>
            </w:tcBorders>
            <w:shd w:val="clear" w:color="auto" w:fill="auto"/>
            <w:vAlign w:val="center"/>
            <w:hideMark/>
          </w:tcPr>
          <w:p w14:paraId="4852356B" w14:textId="77777777" w:rsidR="00FE4E74" w:rsidRDefault="00FE4E74" w:rsidP="0012627E">
            <w:pPr>
              <w:spacing w:line="360" w:lineRule="auto"/>
              <w:jc w:val="right"/>
              <w:rPr>
                <w:b/>
                <w:bCs/>
                <w:color w:val="000000"/>
              </w:rPr>
            </w:pPr>
            <w:r>
              <w:rPr>
                <w:b/>
                <w:bCs/>
                <w:color w:val="000000"/>
              </w:rPr>
              <w:t>7,14</w:t>
            </w:r>
          </w:p>
        </w:tc>
        <w:tc>
          <w:tcPr>
            <w:tcW w:w="644" w:type="pct"/>
            <w:tcBorders>
              <w:top w:val="nil"/>
              <w:left w:val="nil"/>
              <w:bottom w:val="single" w:sz="4" w:space="0" w:color="auto"/>
              <w:right w:val="single" w:sz="4" w:space="0" w:color="auto"/>
            </w:tcBorders>
            <w:shd w:val="clear" w:color="auto" w:fill="auto"/>
            <w:vAlign w:val="center"/>
            <w:hideMark/>
          </w:tcPr>
          <w:p w14:paraId="14D82DAE" w14:textId="77777777" w:rsidR="00FE4E74" w:rsidRDefault="00FE4E74" w:rsidP="0012627E">
            <w:pPr>
              <w:spacing w:line="360" w:lineRule="auto"/>
              <w:jc w:val="right"/>
              <w:rPr>
                <w:b/>
                <w:bCs/>
                <w:color w:val="000000"/>
              </w:rPr>
            </w:pPr>
            <w:r>
              <w:rPr>
                <w:b/>
                <w:bCs/>
                <w:color w:val="000000"/>
              </w:rPr>
              <w:t>0%</w:t>
            </w:r>
          </w:p>
        </w:tc>
      </w:tr>
      <w:tr w:rsidR="00FE4E74" w14:paraId="72ED76C1" w14:textId="77777777" w:rsidTr="00FE4E74">
        <w:trPr>
          <w:trHeight w:val="321"/>
        </w:trPr>
        <w:tc>
          <w:tcPr>
            <w:tcW w:w="319" w:type="pct"/>
            <w:tcBorders>
              <w:top w:val="nil"/>
              <w:left w:val="single" w:sz="4" w:space="0" w:color="auto"/>
              <w:bottom w:val="single" w:sz="4" w:space="0" w:color="auto"/>
              <w:right w:val="single" w:sz="4" w:space="0" w:color="auto"/>
            </w:tcBorders>
            <w:shd w:val="clear" w:color="auto" w:fill="auto"/>
            <w:vAlign w:val="center"/>
            <w:hideMark/>
          </w:tcPr>
          <w:p w14:paraId="4344F83B" w14:textId="77777777" w:rsidR="00FE4E74" w:rsidRDefault="00FE4E74" w:rsidP="0012627E">
            <w:pPr>
              <w:spacing w:line="360" w:lineRule="auto"/>
              <w:jc w:val="center"/>
              <w:rPr>
                <w:b/>
                <w:bCs/>
                <w:color w:val="000000"/>
              </w:rPr>
            </w:pPr>
            <w:r>
              <w:rPr>
                <w:b/>
                <w:bCs/>
                <w:color w:val="000000"/>
              </w:rPr>
              <w:t>3</w:t>
            </w:r>
          </w:p>
        </w:tc>
        <w:tc>
          <w:tcPr>
            <w:tcW w:w="1806" w:type="pct"/>
            <w:tcBorders>
              <w:top w:val="nil"/>
              <w:left w:val="nil"/>
              <w:bottom w:val="single" w:sz="4" w:space="0" w:color="auto"/>
              <w:right w:val="single" w:sz="4" w:space="0" w:color="auto"/>
            </w:tcBorders>
            <w:shd w:val="clear" w:color="auto" w:fill="auto"/>
            <w:vAlign w:val="bottom"/>
            <w:hideMark/>
          </w:tcPr>
          <w:p w14:paraId="47F3C91F" w14:textId="77777777" w:rsidR="00FE4E74" w:rsidRDefault="00FE4E74" w:rsidP="0012627E">
            <w:pPr>
              <w:spacing w:line="360" w:lineRule="auto"/>
              <w:rPr>
                <w:b/>
                <w:bCs/>
                <w:color w:val="000000"/>
              </w:rPr>
            </w:pPr>
            <w:r>
              <w:rPr>
                <w:b/>
                <w:bCs/>
                <w:color w:val="000000"/>
              </w:rPr>
              <w:t xml:space="preserve">Реконструкция ЗиС </w:t>
            </w:r>
          </w:p>
        </w:tc>
        <w:tc>
          <w:tcPr>
            <w:tcW w:w="729" w:type="pct"/>
            <w:tcBorders>
              <w:top w:val="nil"/>
              <w:left w:val="nil"/>
              <w:bottom w:val="single" w:sz="4" w:space="0" w:color="auto"/>
              <w:right w:val="single" w:sz="4" w:space="0" w:color="auto"/>
            </w:tcBorders>
            <w:shd w:val="clear" w:color="auto" w:fill="auto"/>
            <w:vAlign w:val="center"/>
            <w:hideMark/>
          </w:tcPr>
          <w:p w14:paraId="6E77945C" w14:textId="77777777" w:rsidR="00FE4E74" w:rsidRDefault="00FE4E74" w:rsidP="0012627E">
            <w:pPr>
              <w:spacing w:line="360" w:lineRule="auto"/>
              <w:jc w:val="right"/>
              <w:rPr>
                <w:b/>
                <w:bCs/>
                <w:color w:val="000000"/>
              </w:rPr>
            </w:pPr>
            <w:r>
              <w:rPr>
                <w:b/>
                <w:bCs/>
                <w:color w:val="000000"/>
              </w:rPr>
              <w:t>93 437,02</w:t>
            </w:r>
          </w:p>
        </w:tc>
        <w:tc>
          <w:tcPr>
            <w:tcW w:w="777" w:type="pct"/>
            <w:tcBorders>
              <w:top w:val="nil"/>
              <w:left w:val="nil"/>
              <w:bottom w:val="single" w:sz="4" w:space="0" w:color="auto"/>
              <w:right w:val="single" w:sz="4" w:space="0" w:color="auto"/>
            </w:tcBorders>
            <w:shd w:val="clear" w:color="auto" w:fill="auto"/>
            <w:vAlign w:val="center"/>
            <w:hideMark/>
          </w:tcPr>
          <w:p w14:paraId="7C836F0D" w14:textId="77777777" w:rsidR="00FE4E74" w:rsidRDefault="00FE4E74" w:rsidP="0012627E">
            <w:pPr>
              <w:spacing w:line="360" w:lineRule="auto"/>
              <w:jc w:val="right"/>
              <w:rPr>
                <w:b/>
                <w:bCs/>
                <w:color w:val="000000"/>
              </w:rPr>
            </w:pPr>
            <w:r>
              <w:rPr>
                <w:b/>
                <w:bCs/>
                <w:color w:val="000000"/>
              </w:rPr>
              <w:t>93 211,92</w:t>
            </w:r>
          </w:p>
        </w:tc>
        <w:tc>
          <w:tcPr>
            <w:tcW w:w="724" w:type="pct"/>
            <w:tcBorders>
              <w:top w:val="nil"/>
              <w:left w:val="nil"/>
              <w:bottom w:val="single" w:sz="4" w:space="0" w:color="auto"/>
              <w:right w:val="single" w:sz="4" w:space="0" w:color="auto"/>
            </w:tcBorders>
            <w:shd w:val="clear" w:color="auto" w:fill="auto"/>
            <w:vAlign w:val="center"/>
            <w:hideMark/>
          </w:tcPr>
          <w:p w14:paraId="594839A3" w14:textId="77777777" w:rsidR="00FE4E74" w:rsidRDefault="00FE4E74" w:rsidP="0012627E">
            <w:pPr>
              <w:spacing w:line="360" w:lineRule="auto"/>
              <w:jc w:val="right"/>
              <w:rPr>
                <w:b/>
                <w:bCs/>
                <w:color w:val="000000"/>
              </w:rPr>
            </w:pPr>
            <w:r>
              <w:rPr>
                <w:b/>
                <w:bCs/>
                <w:color w:val="000000"/>
              </w:rPr>
              <w:t>-225,10</w:t>
            </w:r>
          </w:p>
        </w:tc>
        <w:tc>
          <w:tcPr>
            <w:tcW w:w="644" w:type="pct"/>
            <w:tcBorders>
              <w:top w:val="nil"/>
              <w:left w:val="nil"/>
              <w:bottom w:val="single" w:sz="4" w:space="0" w:color="auto"/>
              <w:right w:val="single" w:sz="4" w:space="0" w:color="auto"/>
            </w:tcBorders>
            <w:shd w:val="clear" w:color="auto" w:fill="auto"/>
            <w:vAlign w:val="center"/>
            <w:hideMark/>
          </w:tcPr>
          <w:p w14:paraId="42D7FC0E" w14:textId="77777777" w:rsidR="00FE4E74" w:rsidRDefault="00FE4E74" w:rsidP="0012627E">
            <w:pPr>
              <w:spacing w:line="360" w:lineRule="auto"/>
              <w:jc w:val="right"/>
              <w:rPr>
                <w:b/>
                <w:bCs/>
                <w:color w:val="000000"/>
              </w:rPr>
            </w:pPr>
            <w:r>
              <w:rPr>
                <w:b/>
                <w:bCs/>
                <w:color w:val="000000"/>
              </w:rPr>
              <w:t>0%</w:t>
            </w:r>
          </w:p>
        </w:tc>
      </w:tr>
      <w:tr w:rsidR="00FE4E74" w14:paraId="3E16C607" w14:textId="77777777" w:rsidTr="00FE4E74">
        <w:trPr>
          <w:trHeight w:val="321"/>
        </w:trPr>
        <w:tc>
          <w:tcPr>
            <w:tcW w:w="319" w:type="pct"/>
            <w:tcBorders>
              <w:top w:val="nil"/>
              <w:left w:val="single" w:sz="4" w:space="0" w:color="auto"/>
              <w:bottom w:val="single" w:sz="4" w:space="0" w:color="auto"/>
              <w:right w:val="single" w:sz="4" w:space="0" w:color="auto"/>
            </w:tcBorders>
            <w:shd w:val="clear" w:color="auto" w:fill="auto"/>
            <w:vAlign w:val="center"/>
            <w:hideMark/>
          </w:tcPr>
          <w:p w14:paraId="1AF1C9DE" w14:textId="77777777" w:rsidR="00FE4E74" w:rsidRDefault="00FE4E74" w:rsidP="0012627E">
            <w:pPr>
              <w:spacing w:line="360" w:lineRule="auto"/>
              <w:jc w:val="center"/>
              <w:rPr>
                <w:b/>
                <w:bCs/>
                <w:color w:val="000000"/>
              </w:rPr>
            </w:pPr>
            <w:r>
              <w:rPr>
                <w:b/>
                <w:bCs/>
                <w:color w:val="000000"/>
              </w:rPr>
              <w:t>4</w:t>
            </w:r>
          </w:p>
        </w:tc>
        <w:tc>
          <w:tcPr>
            <w:tcW w:w="1806" w:type="pct"/>
            <w:tcBorders>
              <w:top w:val="nil"/>
              <w:left w:val="nil"/>
              <w:bottom w:val="single" w:sz="4" w:space="0" w:color="auto"/>
              <w:right w:val="single" w:sz="4" w:space="0" w:color="auto"/>
            </w:tcBorders>
            <w:shd w:val="clear" w:color="auto" w:fill="auto"/>
            <w:vAlign w:val="bottom"/>
            <w:hideMark/>
          </w:tcPr>
          <w:p w14:paraId="48DA17F3" w14:textId="77777777" w:rsidR="00FE4E74" w:rsidRDefault="00FE4E74" w:rsidP="0012627E">
            <w:pPr>
              <w:spacing w:line="360" w:lineRule="auto"/>
              <w:rPr>
                <w:b/>
                <w:bCs/>
                <w:color w:val="000000"/>
              </w:rPr>
            </w:pPr>
            <w:r>
              <w:rPr>
                <w:b/>
                <w:bCs/>
                <w:color w:val="000000"/>
              </w:rPr>
              <w:t>Приобретение оборудования ВТ</w:t>
            </w:r>
          </w:p>
        </w:tc>
        <w:tc>
          <w:tcPr>
            <w:tcW w:w="729" w:type="pct"/>
            <w:tcBorders>
              <w:top w:val="nil"/>
              <w:left w:val="nil"/>
              <w:bottom w:val="single" w:sz="4" w:space="0" w:color="auto"/>
              <w:right w:val="single" w:sz="4" w:space="0" w:color="auto"/>
            </w:tcBorders>
            <w:shd w:val="clear" w:color="auto" w:fill="auto"/>
            <w:vAlign w:val="center"/>
            <w:hideMark/>
          </w:tcPr>
          <w:p w14:paraId="71D597FF" w14:textId="77777777" w:rsidR="00FE4E74" w:rsidRDefault="00FE4E74" w:rsidP="0012627E">
            <w:pPr>
              <w:spacing w:line="360" w:lineRule="auto"/>
              <w:jc w:val="right"/>
              <w:rPr>
                <w:b/>
                <w:bCs/>
                <w:color w:val="000000"/>
              </w:rPr>
            </w:pPr>
            <w:r>
              <w:rPr>
                <w:b/>
                <w:bCs/>
                <w:color w:val="000000"/>
              </w:rPr>
              <w:t>44 764,12</w:t>
            </w:r>
          </w:p>
        </w:tc>
        <w:tc>
          <w:tcPr>
            <w:tcW w:w="777" w:type="pct"/>
            <w:tcBorders>
              <w:top w:val="nil"/>
              <w:left w:val="nil"/>
              <w:bottom w:val="single" w:sz="4" w:space="0" w:color="auto"/>
              <w:right w:val="single" w:sz="4" w:space="0" w:color="auto"/>
            </w:tcBorders>
            <w:shd w:val="clear" w:color="auto" w:fill="auto"/>
            <w:vAlign w:val="center"/>
            <w:hideMark/>
          </w:tcPr>
          <w:p w14:paraId="2A34FFDC" w14:textId="77777777" w:rsidR="00FE4E74" w:rsidRDefault="00FE4E74" w:rsidP="0012627E">
            <w:pPr>
              <w:spacing w:line="360" w:lineRule="auto"/>
              <w:jc w:val="right"/>
              <w:rPr>
                <w:b/>
                <w:bCs/>
                <w:color w:val="000000"/>
              </w:rPr>
            </w:pPr>
            <w:r>
              <w:rPr>
                <w:b/>
                <w:bCs/>
                <w:color w:val="000000"/>
              </w:rPr>
              <w:t>44 925,19</w:t>
            </w:r>
          </w:p>
        </w:tc>
        <w:tc>
          <w:tcPr>
            <w:tcW w:w="724" w:type="pct"/>
            <w:tcBorders>
              <w:top w:val="nil"/>
              <w:left w:val="nil"/>
              <w:bottom w:val="single" w:sz="4" w:space="0" w:color="auto"/>
              <w:right w:val="single" w:sz="4" w:space="0" w:color="auto"/>
            </w:tcBorders>
            <w:shd w:val="clear" w:color="auto" w:fill="auto"/>
            <w:vAlign w:val="center"/>
            <w:hideMark/>
          </w:tcPr>
          <w:p w14:paraId="4E4855E4" w14:textId="77777777" w:rsidR="00FE4E74" w:rsidRDefault="00FE4E74" w:rsidP="0012627E">
            <w:pPr>
              <w:spacing w:line="360" w:lineRule="auto"/>
              <w:jc w:val="right"/>
              <w:rPr>
                <w:b/>
                <w:bCs/>
                <w:color w:val="000000"/>
              </w:rPr>
            </w:pPr>
            <w:r>
              <w:rPr>
                <w:b/>
                <w:bCs/>
                <w:color w:val="000000"/>
              </w:rPr>
              <w:t>161,08</w:t>
            </w:r>
          </w:p>
        </w:tc>
        <w:tc>
          <w:tcPr>
            <w:tcW w:w="644" w:type="pct"/>
            <w:tcBorders>
              <w:top w:val="nil"/>
              <w:left w:val="nil"/>
              <w:bottom w:val="single" w:sz="4" w:space="0" w:color="auto"/>
              <w:right w:val="single" w:sz="4" w:space="0" w:color="auto"/>
            </w:tcBorders>
            <w:shd w:val="clear" w:color="auto" w:fill="auto"/>
            <w:vAlign w:val="center"/>
            <w:hideMark/>
          </w:tcPr>
          <w:p w14:paraId="4813E3CB" w14:textId="77777777" w:rsidR="00FE4E74" w:rsidRDefault="00FE4E74" w:rsidP="0012627E">
            <w:pPr>
              <w:spacing w:line="360" w:lineRule="auto"/>
              <w:jc w:val="right"/>
              <w:rPr>
                <w:b/>
                <w:bCs/>
                <w:color w:val="000000"/>
              </w:rPr>
            </w:pPr>
            <w:r>
              <w:rPr>
                <w:b/>
                <w:bCs/>
                <w:color w:val="000000"/>
              </w:rPr>
              <w:t>0,4%</w:t>
            </w:r>
          </w:p>
        </w:tc>
      </w:tr>
      <w:tr w:rsidR="00FE4E74" w14:paraId="38B70C19" w14:textId="77777777" w:rsidTr="00FE4E74">
        <w:trPr>
          <w:trHeight w:val="321"/>
        </w:trPr>
        <w:tc>
          <w:tcPr>
            <w:tcW w:w="319" w:type="pct"/>
            <w:tcBorders>
              <w:top w:val="nil"/>
              <w:left w:val="single" w:sz="4" w:space="0" w:color="auto"/>
              <w:bottom w:val="single" w:sz="4" w:space="0" w:color="auto"/>
              <w:right w:val="single" w:sz="4" w:space="0" w:color="auto"/>
            </w:tcBorders>
            <w:shd w:val="clear" w:color="auto" w:fill="auto"/>
            <w:vAlign w:val="center"/>
            <w:hideMark/>
          </w:tcPr>
          <w:p w14:paraId="0AB7C7DF" w14:textId="77777777" w:rsidR="00FE4E74" w:rsidRDefault="00FE4E74" w:rsidP="0012627E">
            <w:pPr>
              <w:spacing w:line="360" w:lineRule="auto"/>
              <w:jc w:val="center"/>
              <w:rPr>
                <w:b/>
                <w:bCs/>
                <w:color w:val="000000"/>
              </w:rPr>
            </w:pPr>
            <w:r>
              <w:rPr>
                <w:b/>
                <w:bCs/>
                <w:color w:val="000000"/>
              </w:rPr>
              <w:t>5</w:t>
            </w:r>
          </w:p>
        </w:tc>
        <w:tc>
          <w:tcPr>
            <w:tcW w:w="1806" w:type="pct"/>
            <w:tcBorders>
              <w:top w:val="nil"/>
              <w:left w:val="nil"/>
              <w:bottom w:val="single" w:sz="4" w:space="0" w:color="auto"/>
              <w:right w:val="single" w:sz="4" w:space="0" w:color="auto"/>
            </w:tcBorders>
            <w:shd w:val="clear" w:color="auto" w:fill="auto"/>
            <w:vAlign w:val="bottom"/>
            <w:hideMark/>
          </w:tcPr>
          <w:p w14:paraId="477B7ADF" w14:textId="77777777" w:rsidR="00FE4E74" w:rsidRDefault="00FE4E74" w:rsidP="0012627E">
            <w:pPr>
              <w:spacing w:line="360" w:lineRule="auto"/>
              <w:rPr>
                <w:b/>
                <w:bCs/>
                <w:color w:val="000000"/>
              </w:rPr>
            </w:pPr>
            <w:r>
              <w:rPr>
                <w:b/>
                <w:bCs/>
                <w:color w:val="000000"/>
              </w:rPr>
              <w:t xml:space="preserve">Оснащение рабочих мест </w:t>
            </w:r>
          </w:p>
        </w:tc>
        <w:tc>
          <w:tcPr>
            <w:tcW w:w="729" w:type="pct"/>
            <w:tcBorders>
              <w:top w:val="nil"/>
              <w:left w:val="nil"/>
              <w:bottom w:val="single" w:sz="4" w:space="0" w:color="auto"/>
              <w:right w:val="single" w:sz="4" w:space="0" w:color="auto"/>
            </w:tcBorders>
            <w:shd w:val="clear" w:color="auto" w:fill="auto"/>
            <w:vAlign w:val="center"/>
            <w:hideMark/>
          </w:tcPr>
          <w:p w14:paraId="67259414" w14:textId="77777777" w:rsidR="00FE4E74" w:rsidRDefault="00FE4E74" w:rsidP="0012627E">
            <w:pPr>
              <w:spacing w:line="360" w:lineRule="auto"/>
              <w:jc w:val="right"/>
              <w:rPr>
                <w:b/>
                <w:bCs/>
                <w:color w:val="000000"/>
              </w:rPr>
            </w:pPr>
            <w:r>
              <w:rPr>
                <w:b/>
                <w:bCs/>
                <w:color w:val="000000"/>
              </w:rPr>
              <w:t>67 635,43</w:t>
            </w:r>
          </w:p>
        </w:tc>
        <w:tc>
          <w:tcPr>
            <w:tcW w:w="777" w:type="pct"/>
            <w:tcBorders>
              <w:top w:val="nil"/>
              <w:left w:val="nil"/>
              <w:bottom w:val="single" w:sz="4" w:space="0" w:color="auto"/>
              <w:right w:val="single" w:sz="4" w:space="0" w:color="auto"/>
            </w:tcBorders>
            <w:shd w:val="clear" w:color="auto" w:fill="auto"/>
            <w:vAlign w:val="center"/>
            <w:hideMark/>
          </w:tcPr>
          <w:p w14:paraId="27AE9FA7" w14:textId="77777777" w:rsidR="00FE4E74" w:rsidRDefault="00FE4E74" w:rsidP="0012627E">
            <w:pPr>
              <w:spacing w:line="360" w:lineRule="auto"/>
              <w:jc w:val="right"/>
              <w:rPr>
                <w:b/>
                <w:bCs/>
                <w:color w:val="000000"/>
              </w:rPr>
            </w:pPr>
            <w:r>
              <w:rPr>
                <w:b/>
                <w:bCs/>
                <w:color w:val="000000"/>
              </w:rPr>
              <w:t>76 349,52</w:t>
            </w:r>
          </w:p>
        </w:tc>
        <w:tc>
          <w:tcPr>
            <w:tcW w:w="724" w:type="pct"/>
            <w:tcBorders>
              <w:top w:val="nil"/>
              <w:left w:val="nil"/>
              <w:bottom w:val="single" w:sz="4" w:space="0" w:color="auto"/>
              <w:right w:val="single" w:sz="4" w:space="0" w:color="auto"/>
            </w:tcBorders>
            <w:shd w:val="clear" w:color="auto" w:fill="auto"/>
            <w:vAlign w:val="center"/>
            <w:hideMark/>
          </w:tcPr>
          <w:p w14:paraId="712FA215" w14:textId="77777777" w:rsidR="00FE4E74" w:rsidRDefault="00FE4E74" w:rsidP="0012627E">
            <w:pPr>
              <w:spacing w:line="360" w:lineRule="auto"/>
              <w:jc w:val="right"/>
              <w:rPr>
                <w:b/>
                <w:bCs/>
                <w:color w:val="000000"/>
              </w:rPr>
            </w:pPr>
            <w:r>
              <w:rPr>
                <w:b/>
                <w:bCs/>
                <w:color w:val="000000"/>
              </w:rPr>
              <w:t>8 714,09</w:t>
            </w:r>
          </w:p>
        </w:tc>
        <w:tc>
          <w:tcPr>
            <w:tcW w:w="644" w:type="pct"/>
            <w:tcBorders>
              <w:top w:val="nil"/>
              <w:left w:val="nil"/>
              <w:bottom w:val="single" w:sz="4" w:space="0" w:color="auto"/>
              <w:right w:val="single" w:sz="4" w:space="0" w:color="auto"/>
            </w:tcBorders>
            <w:shd w:val="clear" w:color="auto" w:fill="auto"/>
            <w:vAlign w:val="center"/>
            <w:hideMark/>
          </w:tcPr>
          <w:p w14:paraId="4B69E65B" w14:textId="77777777" w:rsidR="00FE4E74" w:rsidRDefault="00FE4E74" w:rsidP="0012627E">
            <w:pPr>
              <w:spacing w:line="360" w:lineRule="auto"/>
              <w:jc w:val="right"/>
              <w:rPr>
                <w:b/>
                <w:bCs/>
                <w:color w:val="000000"/>
              </w:rPr>
            </w:pPr>
            <w:r>
              <w:rPr>
                <w:b/>
                <w:bCs/>
                <w:color w:val="000000"/>
              </w:rPr>
              <w:t>11%</w:t>
            </w:r>
          </w:p>
        </w:tc>
      </w:tr>
      <w:tr w:rsidR="00FE4E74" w14:paraId="774BDB0A" w14:textId="77777777" w:rsidTr="00FE4E74">
        <w:trPr>
          <w:trHeight w:val="321"/>
        </w:trPr>
        <w:tc>
          <w:tcPr>
            <w:tcW w:w="319" w:type="pct"/>
            <w:tcBorders>
              <w:top w:val="nil"/>
              <w:left w:val="single" w:sz="4" w:space="0" w:color="auto"/>
              <w:bottom w:val="single" w:sz="4" w:space="0" w:color="auto"/>
              <w:right w:val="single" w:sz="4" w:space="0" w:color="auto"/>
            </w:tcBorders>
            <w:shd w:val="clear" w:color="auto" w:fill="auto"/>
            <w:vAlign w:val="center"/>
            <w:hideMark/>
          </w:tcPr>
          <w:p w14:paraId="6157E928" w14:textId="77777777" w:rsidR="00FE4E74" w:rsidRDefault="00FE4E74" w:rsidP="0012627E">
            <w:pPr>
              <w:spacing w:line="360" w:lineRule="auto"/>
              <w:jc w:val="center"/>
              <w:rPr>
                <w:b/>
                <w:bCs/>
                <w:color w:val="000000"/>
              </w:rPr>
            </w:pPr>
            <w:r>
              <w:rPr>
                <w:b/>
                <w:bCs/>
                <w:color w:val="000000"/>
              </w:rPr>
              <w:t>6</w:t>
            </w:r>
          </w:p>
        </w:tc>
        <w:tc>
          <w:tcPr>
            <w:tcW w:w="1806" w:type="pct"/>
            <w:tcBorders>
              <w:top w:val="nil"/>
              <w:left w:val="nil"/>
              <w:bottom w:val="single" w:sz="4" w:space="0" w:color="auto"/>
              <w:right w:val="single" w:sz="4" w:space="0" w:color="auto"/>
            </w:tcBorders>
            <w:shd w:val="clear" w:color="auto" w:fill="auto"/>
            <w:vAlign w:val="bottom"/>
            <w:hideMark/>
          </w:tcPr>
          <w:p w14:paraId="049887B7" w14:textId="77777777" w:rsidR="00FE4E74" w:rsidRDefault="00FE4E74" w:rsidP="0012627E">
            <w:pPr>
              <w:spacing w:line="360" w:lineRule="auto"/>
              <w:rPr>
                <w:b/>
                <w:bCs/>
                <w:color w:val="000000"/>
              </w:rPr>
            </w:pPr>
            <w:r>
              <w:rPr>
                <w:b/>
                <w:bCs/>
                <w:color w:val="000000"/>
              </w:rPr>
              <w:t>Установка приборов учета</w:t>
            </w:r>
          </w:p>
        </w:tc>
        <w:tc>
          <w:tcPr>
            <w:tcW w:w="729" w:type="pct"/>
            <w:tcBorders>
              <w:top w:val="nil"/>
              <w:left w:val="nil"/>
              <w:bottom w:val="single" w:sz="4" w:space="0" w:color="auto"/>
              <w:right w:val="single" w:sz="4" w:space="0" w:color="auto"/>
            </w:tcBorders>
            <w:shd w:val="clear" w:color="auto" w:fill="auto"/>
            <w:vAlign w:val="center"/>
            <w:hideMark/>
          </w:tcPr>
          <w:p w14:paraId="6A9B2556" w14:textId="77777777" w:rsidR="00FE4E74" w:rsidRDefault="00FE4E74" w:rsidP="0012627E">
            <w:pPr>
              <w:spacing w:line="360" w:lineRule="auto"/>
              <w:jc w:val="right"/>
              <w:rPr>
                <w:b/>
                <w:bCs/>
                <w:color w:val="000000"/>
              </w:rPr>
            </w:pPr>
            <w:r>
              <w:rPr>
                <w:b/>
                <w:bCs/>
                <w:color w:val="000000"/>
              </w:rPr>
              <w:t>23 059,08</w:t>
            </w:r>
          </w:p>
        </w:tc>
        <w:tc>
          <w:tcPr>
            <w:tcW w:w="777" w:type="pct"/>
            <w:tcBorders>
              <w:top w:val="nil"/>
              <w:left w:val="nil"/>
              <w:bottom w:val="single" w:sz="4" w:space="0" w:color="auto"/>
              <w:right w:val="single" w:sz="4" w:space="0" w:color="auto"/>
            </w:tcBorders>
            <w:shd w:val="clear" w:color="auto" w:fill="auto"/>
            <w:vAlign w:val="center"/>
            <w:hideMark/>
          </w:tcPr>
          <w:p w14:paraId="5CF43460" w14:textId="77777777" w:rsidR="00FE4E74" w:rsidRDefault="00FE4E74" w:rsidP="0012627E">
            <w:pPr>
              <w:spacing w:line="360" w:lineRule="auto"/>
              <w:jc w:val="right"/>
              <w:rPr>
                <w:b/>
                <w:bCs/>
                <w:color w:val="000000"/>
              </w:rPr>
            </w:pPr>
            <w:r>
              <w:rPr>
                <w:b/>
                <w:bCs/>
                <w:color w:val="000000"/>
              </w:rPr>
              <w:t>23 075,26</w:t>
            </w:r>
          </w:p>
        </w:tc>
        <w:tc>
          <w:tcPr>
            <w:tcW w:w="724" w:type="pct"/>
            <w:tcBorders>
              <w:top w:val="nil"/>
              <w:left w:val="nil"/>
              <w:bottom w:val="single" w:sz="4" w:space="0" w:color="auto"/>
              <w:right w:val="single" w:sz="4" w:space="0" w:color="auto"/>
            </w:tcBorders>
            <w:shd w:val="clear" w:color="auto" w:fill="auto"/>
            <w:vAlign w:val="center"/>
            <w:hideMark/>
          </w:tcPr>
          <w:p w14:paraId="1F8A2271" w14:textId="77777777" w:rsidR="00FE4E74" w:rsidRDefault="00FE4E74" w:rsidP="0012627E">
            <w:pPr>
              <w:spacing w:line="360" w:lineRule="auto"/>
              <w:jc w:val="right"/>
              <w:rPr>
                <w:b/>
                <w:bCs/>
                <w:color w:val="000000"/>
              </w:rPr>
            </w:pPr>
            <w:r>
              <w:rPr>
                <w:b/>
                <w:bCs/>
                <w:color w:val="000000"/>
              </w:rPr>
              <w:t>16,18</w:t>
            </w:r>
          </w:p>
        </w:tc>
        <w:tc>
          <w:tcPr>
            <w:tcW w:w="644" w:type="pct"/>
            <w:tcBorders>
              <w:top w:val="nil"/>
              <w:left w:val="nil"/>
              <w:bottom w:val="single" w:sz="4" w:space="0" w:color="auto"/>
              <w:right w:val="single" w:sz="4" w:space="0" w:color="auto"/>
            </w:tcBorders>
            <w:shd w:val="clear" w:color="auto" w:fill="auto"/>
            <w:vAlign w:val="center"/>
            <w:hideMark/>
          </w:tcPr>
          <w:p w14:paraId="1157FB2E" w14:textId="77777777" w:rsidR="00FE4E74" w:rsidRDefault="00FE4E74" w:rsidP="0012627E">
            <w:pPr>
              <w:spacing w:line="360" w:lineRule="auto"/>
              <w:jc w:val="right"/>
              <w:rPr>
                <w:b/>
                <w:bCs/>
                <w:color w:val="000000"/>
              </w:rPr>
            </w:pPr>
            <w:r>
              <w:rPr>
                <w:b/>
                <w:bCs/>
                <w:color w:val="000000"/>
              </w:rPr>
              <w:t>0%</w:t>
            </w:r>
          </w:p>
        </w:tc>
      </w:tr>
      <w:tr w:rsidR="00FE4E74" w14:paraId="493F97F2" w14:textId="77777777" w:rsidTr="00FE4E74">
        <w:trPr>
          <w:trHeight w:val="321"/>
        </w:trPr>
        <w:tc>
          <w:tcPr>
            <w:tcW w:w="319" w:type="pct"/>
            <w:tcBorders>
              <w:top w:val="nil"/>
              <w:left w:val="single" w:sz="4" w:space="0" w:color="auto"/>
              <w:bottom w:val="single" w:sz="4" w:space="0" w:color="auto"/>
              <w:right w:val="single" w:sz="4" w:space="0" w:color="auto"/>
            </w:tcBorders>
            <w:shd w:val="clear" w:color="auto" w:fill="auto"/>
            <w:vAlign w:val="center"/>
            <w:hideMark/>
          </w:tcPr>
          <w:p w14:paraId="341F0BD7" w14:textId="77777777" w:rsidR="00FE4E74" w:rsidRDefault="00FE4E74" w:rsidP="0012627E">
            <w:pPr>
              <w:spacing w:line="360" w:lineRule="auto"/>
              <w:jc w:val="center"/>
              <w:rPr>
                <w:b/>
                <w:bCs/>
                <w:color w:val="000000"/>
              </w:rPr>
            </w:pPr>
            <w:r>
              <w:rPr>
                <w:b/>
                <w:bCs/>
                <w:color w:val="000000"/>
              </w:rPr>
              <w:t>7</w:t>
            </w:r>
          </w:p>
        </w:tc>
        <w:tc>
          <w:tcPr>
            <w:tcW w:w="1806" w:type="pct"/>
            <w:tcBorders>
              <w:top w:val="nil"/>
              <w:left w:val="nil"/>
              <w:bottom w:val="single" w:sz="4" w:space="0" w:color="auto"/>
              <w:right w:val="single" w:sz="4" w:space="0" w:color="auto"/>
            </w:tcBorders>
            <w:shd w:val="clear" w:color="auto" w:fill="auto"/>
            <w:vAlign w:val="bottom"/>
            <w:hideMark/>
          </w:tcPr>
          <w:p w14:paraId="2615FEAA" w14:textId="77777777" w:rsidR="00FE4E74" w:rsidRDefault="00FE4E74" w:rsidP="0012627E">
            <w:pPr>
              <w:spacing w:line="360" w:lineRule="auto"/>
              <w:rPr>
                <w:b/>
                <w:bCs/>
                <w:color w:val="000000"/>
              </w:rPr>
            </w:pPr>
            <w:r>
              <w:rPr>
                <w:b/>
                <w:bCs/>
                <w:color w:val="000000"/>
              </w:rPr>
              <w:t>Капитальный ремонт</w:t>
            </w:r>
          </w:p>
        </w:tc>
        <w:tc>
          <w:tcPr>
            <w:tcW w:w="729" w:type="pct"/>
            <w:tcBorders>
              <w:top w:val="nil"/>
              <w:left w:val="nil"/>
              <w:bottom w:val="single" w:sz="4" w:space="0" w:color="auto"/>
              <w:right w:val="single" w:sz="4" w:space="0" w:color="auto"/>
            </w:tcBorders>
            <w:shd w:val="clear" w:color="auto" w:fill="auto"/>
            <w:vAlign w:val="center"/>
            <w:hideMark/>
          </w:tcPr>
          <w:p w14:paraId="34D78524" w14:textId="77777777" w:rsidR="00FE4E74" w:rsidRDefault="00FE4E74" w:rsidP="0012627E">
            <w:pPr>
              <w:spacing w:line="360" w:lineRule="auto"/>
              <w:jc w:val="right"/>
              <w:rPr>
                <w:b/>
                <w:bCs/>
                <w:color w:val="000000"/>
              </w:rPr>
            </w:pPr>
            <w:r>
              <w:rPr>
                <w:b/>
                <w:bCs/>
                <w:color w:val="000000"/>
              </w:rPr>
              <w:t>28 145,00</w:t>
            </w:r>
          </w:p>
        </w:tc>
        <w:tc>
          <w:tcPr>
            <w:tcW w:w="777" w:type="pct"/>
            <w:tcBorders>
              <w:top w:val="nil"/>
              <w:left w:val="nil"/>
              <w:bottom w:val="single" w:sz="4" w:space="0" w:color="auto"/>
              <w:right w:val="single" w:sz="4" w:space="0" w:color="auto"/>
            </w:tcBorders>
            <w:shd w:val="clear" w:color="auto" w:fill="auto"/>
            <w:vAlign w:val="center"/>
            <w:hideMark/>
          </w:tcPr>
          <w:p w14:paraId="4B1B978F" w14:textId="77777777" w:rsidR="00FE4E74" w:rsidRDefault="00FE4E74" w:rsidP="0012627E">
            <w:pPr>
              <w:spacing w:line="360" w:lineRule="auto"/>
              <w:jc w:val="right"/>
              <w:rPr>
                <w:b/>
                <w:bCs/>
                <w:color w:val="000000"/>
              </w:rPr>
            </w:pPr>
            <w:r>
              <w:rPr>
                <w:b/>
                <w:bCs/>
                <w:color w:val="000000"/>
              </w:rPr>
              <w:t>34 277,98</w:t>
            </w:r>
          </w:p>
        </w:tc>
        <w:tc>
          <w:tcPr>
            <w:tcW w:w="724" w:type="pct"/>
            <w:tcBorders>
              <w:top w:val="nil"/>
              <w:left w:val="nil"/>
              <w:bottom w:val="single" w:sz="4" w:space="0" w:color="auto"/>
              <w:right w:val="single" w:sz="4" w:space="0" w:color="auto"/>
            </w:tcBorders>
            <w:shd w:val="clear" w:color="auto" w:fill="auto"/>
            <w:vAlign w:val="center"/>
            <w:hideMark/>
          </w:tcPr>
          <w:p w14:paraId="7C922ED9" w14:textId="77777777" w:rsidR="00FE4E74" w:rsidRDefault="00FE4E74" w:rsidP="0012627E">
            <w:pPr>
              <w:spacing w:line="360" w:lineRule="auto"/>
              <w:jc w:val="right"/>
              <w:rPr>
                <w:b/>
                <w:bCs/>
                <w:color w:val="000000"/>
              </w:rPr>
            </w:pPr>
            <w:r>
              <w:rPr>
                <w:b/>
                <w:bCs/>
                <w:color w:val="000000"/>
              </w:rPr>
              <w:t>6 132,98</w:t>
            </w:r>
          </w:p>
        </w:tc>
        <w:tc>
          <w:tcPr>
            <w:tcW w:w="644" w:type="pct"/>
            <w:tcBorders>
              <w:top w:val="nil"/>
              <w:left w:val="nil"/>
              <w:bottom w:val="single" w:sz="4" w:space="0" w:color="auto"/>
              <w:right w:val="single" w:sz="4" w:space="0" w:color="auto"/>
            </w:tcBorders>
            <w:shd w:val="clear" w:color="auto" w:fill="auto"/>
            <w:vAlign w:val="center"/>
            <w:hideMark/>
          </w:tcPr>
          <w:p w14:paraId="0F1C3C3D" w14:textId="77777777" w:rsidR="00FE4E74" w:rsidRDefault="00FE4E74" w:rsidP="0012627E">
            <w:pPr>
              <w:spacing w:line="360" w:lineRule="auto"/>
              <w:jc w:val="right"/>
              <w:rPr>
                <w:b/>
                <w:bCs/>
                <w:color w:val="000000"/>
              </w:rPr>
            </w:pPr>
            <w:r>
              <w:rPr>
                <w:b/>
                <w:bCs/>
                <w:color w:val="000000"/>
              </w:rPr>
              <w:t>18%</w:t>
            </w:r>
          </w:p>
        </w:tc>
      </w:tr>
      <w:tr w:rsidR="00FE4E74" w14:paraId="1CE0F0AA" w14:textId="77777777" w:rsidTr="00FE4E74">
        <w:trPr>
          <w:trHeight w:val="321"/>
        </w:trPr>
        <w:tc>
          <w:tcPr>
            <w:tcW w:w="319" w:type="pct"/>
            <w:tcBorders>
              <w:top w:val="nil"/>
              <w:left w:val="single" w:sz="4" w:space="0" w:color="auto"/>
              <w:bottom w:val="single" w:sz="4" w:space="0" w:color="auto"/>
              <w:right w:val="single" w:sz="4" w:space="0" w:color="auto"/>
            </w:tcBorders>
            <w:shd w:val="clear" w:color="auto" w:fill="auto"/>
            <w:vAlign w:val="center"/>
            <w:hideMark/>
          </w:tcPr>
          <w:p w14:paraId="27B50A10" w14:textId="77777777" w:rsidR="00FE4E74" w:rsidRDefault="00FE4E74" w:rsidP="0012627E">
            <w:pPr>
              <w:spacing w:line="360" w:lineRule="auto"/>
              <w:jc w:val="center"/>
              <w:rPr>
                <w:color w:val="000000"/>
              </w:rPr>
            </w:pPr>
            <w:r>
              <w:rPr>
                <w:color w:val="000000"/>
              </w:rPr>
              <w:t> </w:t>
            </w:r>
          </w:p>
        </w:tc>
        <w:tc>
          <w:tcPr>
            <w:tcW w:w="1806" w:type="pct"/>
            <w:tcBorders>
              <w:top w:val="nil"/>
              <w:left w:val="nil"/>
              <w:bottom w:val="single" w:sz="4" w:space="0" w:color="auto"/>
              <w:right w:val="single" w:sz="4" w:space="0" w:color="auto"/>
            </w:tcBorders>
            <w:shd w:val="clear" w:color="auto" w:fill="auto"/>
            <w:vAlign w:val="center"/>
            <w:hideMark/>
          </w:tcPr>
          <w:p w14:paraId="674FD7E9" w14:textId="77777777" w:rsidR="00FE4E74" w:rsidRDefault="00FE4E74" w:rsidP="0012627E">
            <w:pPr>
              <w:spacing w:line="360" w:lineRule="auto"/>
              <w:rPr>
                <w:b/>
                <w:bCs/>
                <w:color w:val="000000"/>
              </w:rPr>
            </w:pPr>
            <w:r>
              <w:rPr>
                <w:b/>
                <w:bCs/>
                <w:color w:val="000000"/>
              </w:rPr>
              <w:t>ВСЕГО на 2023 год</w:t>
            </w:r>
          </w:p>
        </w:tc>
        <w:tc>
          <w:tcPr>
            <w:tcW w:w="729" w:type="pct"/>
            <w:tcBorders>
              <w:top w:val="nil"/>
              <w:left w:val="nil"/>
              <w:bottom w:val="single" w:sz="4" w:space="0" w:color="auto"/>
              <w:right w:val="single" w:sz="4" w:space="0" w:color="auto"/>
            </w:tcBorders>
            <w:shd w:val="clear" w:color="auto" w:fill="auto"/>
            <w:vAlign w:val="center"/>
            <w:hideMark/>
          </w:tcPr>
          <w:p w14:paraId="7D1AE626" w14:textId="77777777" w:rsidR="00FE4E74" w:rsidRDefault="00FE4E74" w:rsidP="0012627E">
            <w:pPr>
              <w:spacing w:line="360" w:lineRule="auto"/>
              <w:jc w:val="right"/>
              <w:rPr>
                <w:b/>
                <w:bCs/>
                <w:color w:val="000000"/>
              </w:rPr>
            </w:pPr>
            <w:r>
              <w:rPr>
                <w:b/>
                <w:bCs/>
                <w:color w:val="000000"/>
              </w:rPr>
              <w:t>1 592 735,55</w:t>
            </w:r>
          </w:p>
        </w:tc>
        <w:tc>
          <w:tcPr>
            <w:tcW w:w="777" w:type="pct"/>
            <w:tcBorders>
              <w:top w:val="nil"/>
              <w:left w:val="nil"/>
              <w:bottom w:val="single" w:sz="4" w:space="0" w:color="auto"/>
              <w:right w:val="single" w:sz="4" w:space="0" w:color="auto"/>
            </w:tcBorders>
            <w:shd w:val="clear" w:color="auto" w:fill="auto"/>
            <w:vAlign w:val="center"/>
            <w:hideMark/>
          </w:tcPr>
          <w:p w14:paraId="0BFC3E36" w14:textId="77777777" w:rsidR="00FE4E74" w:rsidRDefault="00FE4E74" w:rsidP="0012627E">
            <w:pPr>
              <w:spacing w:line="360" w:lineRule="auto"/>
              <w:jc w:val="right"/>
              <w:rPr>
                <w:b/>
                <w:bCs/>
                <w:color w:val="000000"/>
              </w:rPr>
            </w:pPr>
            <w:r>
              <w:rPr>
                <w:b/>
                <w:bCs/>
                <w:color w:val="000000"/>
              </w:rPr>
              <w:t>1 626 331,86</w:t>
            </w:r>
          </w:p>
        </w:tc>
        <w:tc>
          <w:tcPr>
            <w:tcW w:w="724" w:type="pct"/>
            <w:tcBorders>
              <w:top w:val="nil"/>
              <w:left w:val="nil"/>
              <w:bottom w:val="single" w:sz="4" w:space="0" w:color="auto"/>
              <w:right w:val="single" w:sz="4" w:space="0" w:color="auto"/>
            </w:tcBorders>
            <w:shd w:val="clear" w:color="auto" w:fill="auto"/>
            <w:vAlign w:val="center"/>
            <w:hideMark/>
          </w:tcPr>
          <w:p w14:paraId="66EB6193" w14:textId="77777777" w:rsidR="00FE4E74" w:rsidRDefault="00FE4E74" w:rsidP="0012627E">
            <w:pPr>
              <w:spacing w:line="360" w:lineRule="auto"/>
              <w:jc w:val="right"/>
              <w:rPr>
                <w:b/>
                <w:bCs/>
                <w:color w:val="000000"/>
              </w:rPr>
            </w:pPr>
            <w:r>
              <w:rPr>
                <w:b/>
                <w:bCs/>
                <w:color w:val="000000"/>
              </w:rPr>
              <w:t>33 596,32</w:t>
            </w:r>
          </w:p>
        </w:tc>
        <w:tc>
          <w:tcPr>
            <w:tcW w:w="644" w:type="pct"/>
            <w:tcBorders>
              <w:top w:val="nil"/>
              <w:left w:val="nil"/>
              <w:bottom w:val="single" w:sz="4" w:space="0" w:color="auto"/>
              <w:right w:val="single" w:sz="4" w:space="0" w:color="auto"/>
            </w:tcBorders>
            <w:shd w:val="clear" w:color="auto" w:fill="auto"/>
            <w:vAlign w:val="center"/>
            <w:hideMark/>
          </w:tcPr>
          <w:p w14:paraId="6F0B3AF0" w14:textId="77777777" w:rsidR="00FE4E74" w:rsidRDefault="00FE4E74" w:rsidP="0012627E">
            <w:pPr>
              <w:spacing w:line="360" w:lineRule="auto"/>
              <w:jc w:val="right"/>
              <w:rPr>
                <w:b/>
                <w:bCs/>
                <w:color w:val="000000"/>
              </w:rPr>
            </w:pPr>
            <w:r>
              <w:rPr>
                <w:b/>
                <w:bCs/>
                <w:color w:val="000000"/>
              </w:rPr>
              <w:t>2%</w:t>
            </w:r>
          </w:p>
        </w:tc>
      </w:tr>
    </w:tbl>
    <w:p w14:paraId="1EA0F404" w14:textId="77777777" w:rsidR="001B42CD" w:rsidRDefault="001B42CD" w:rsidP="001C6ADA">
      <w:pPr>
        <w:tabs>
          <w:tab w:val="left" w:pos="3420"/>
        </w:tabs>
        <w:spacing w:line="360" w:lineRule="auto"/>
        <w:ind w:left="142" w:firstLine="709"/>
        <w:jc w:val="center"/>
        <w:rPr>
          <w:i/>
          <w:sz w:val="28"/>
          <w:szCs w:val="28"/>
          <w:u w:val="single"/>
        </w:rPr>
      </w:pPr>
    </w:p>
    <w:p w14:paraId="7C45649A" w14:textId="7B3BC759" w:rsidR="00415622" w:rsidRPr="00415622" w:rsidRDefault="00415622" w:rsidP="00415622">
      <w:pPr>
        <w:pStyle w:val="a7"/>
        <w:numPr>
          <w:ilvl w:val="0"/>
          <w:numId w:val="17"/>
        </w:numPr>
        <w:tabs>
          <w:tab w:val="left" w:pos="3420"/>
        </w:tabs>
        <w:spacing w:line="360" w:lineRule="auto"/>
        <w:jc w:val="center"/>
        <w:rPr>
          <w:szCs w:val="28"/>
          <w:u w:val="single"/>
        </w:rPr>
      </w:pPr>
      <w:r w:rsidRPr="00415622">
        <w:rPr>
          <w:szCs w:val="28"/>
          <w:u w:val="single"/>
        </w:rPr>
        <w:t>Модернизация ЛЭП</w:t>
      </w:r>
    </w:p>
    <w:p w14:paraId="435C172B" w14:textId="7070FFC5" w:rsidR="001C6ADA" w:rsidRPr="00A52B5C" w:rsidRDefault="002B50B4" w:rsidP="001C6ADA">
      <w:pPr>
        <w:tabs>
          <w:tab w:val="left" w:pos="3420"/>
        </w:tabs>
        <w:spacing w:line="360" w:lineRule="auto"/>
        <w:ind w:left="142" w:firstLine="709"/>
        <w:jc w:val="center"/>
        <w:rPr>
          <w:i/>
          <w:sz w:val="28"/>
          <w:szCs w:val="28"/>
          <w:u w:val="single"/>
        </w:rPr>
      </w:pPr>
      <w:r>
        <w:rPr>
          <w:i/>
          <w:sz w:val="28"/>
          <w:szCs w:val="28"/>
          <w:u w:val="single"/>
        </w:rPr>
        <w:t>1</w:t>
      </w:r>
      <w:r w:rsidR="001C6ADA" w:rsidRPr="00A52B5C">
        <w:rPr>
          <w:i/>
          <w:sz w:val="28"/>
          <w:szCs w:val="28"/>
          <w:u w:val="single"/>
        </w:rPr>
        <w:t xml:space="preserve"> .</w:t>
      </w:r>
      <w:r>
        <w:rPr>
          <w:i/>
          <w:sz w:val="28"/>
          <w:szCs w:val="28"/>
          <w:u w:val="single"/>
        </w:rPr>
        <w:t>1.</w:t>
      </w:r>
      <w:r w:rsidR="001C6ADA" w:rsidRPr="00A52B5C">
        <w:rPr>
          <w:i/>
          <w:sz w:val="28"/>
          <w:szCs w:val="28"/>
          <w:u w:val="single"/>
        </w:rPr>
        <w:t xml:space="preserve">    Замена </w:t>
      </w:r>
      <w:r w:rsidR="00415622">
        <w:rPr>
          <w:i/>
          <w:sz w:val="28"/>
          <w:szCs w:val="28"/>
          <w:u w:val="single"/>
        </w:rPr>
        <w:t>голого провода на СИП</w:t>
      </w:r>
    </w:p>
    <w:p w14:paraId="60F3A777" w14:textId="1FAA339A" w:rsidR="002B50B4" w:rsidRDefault="002B50B4" w:rsidP="002B50B4">
      <w:pPr>
        <w:spacing w:line="360" w:lineRule="auto"/>
        <w:ind w:left="142"/>
        <w:jc w:val="center"/>
        <w:rPr>
          <w:sz w:val="28"/>
          <w:szCs w:val="28"/>
        </w:rPr>
      </w:pPr>
    </w:p>
    <w:p w14:paraId="1697A7EE" w14:textId="4014D9F5" w:rsidR="00FE4E74" w:rsidRDefault="002B50B4" w:rsidP="00FE4E74">
      <w:pPr>
        <w:spacing w:line="360" w:lineRule="auto"/>
        <w:ind w:left="142"/>
        <w:jc w:val="both"/>
        <w:rPr>
          <w:sz w:val="28"/>
          <w:szCs w:val="28"/>
        </w:rPr>
      </w:pPr>
      <w:r>
        <w:rPr>
          <w:sz w:val="28"/>
          <w:szCs w:val="28"/>
        </w:rPr>
        <w:t xml:space="preserve">      </w:t>
      </w:r>
      <w:r w:rsidR="00FE4E74" w:rsidRPr="004676A4">
        <w:rPr>
          <w:sz w:val="28"/>
          <w:szCs w:val="28"/>
        </w:rPr>
        <w:t xml:space="preserve">Мероприятия по замене голого провода на </w:t>
      </w:r>
      <w:r w:rsidR="00FE4E74">
        <w:rPr>
          <w:sz w:val="28"/>
          <w:szCs w:val="28"/>
        </w:rPr>
        <w:t xml:space="preserve">самонесущий изолированный провод (далее </w:t>
      </w:r>
      <w:r w:rsidR="00FE4E74" w:rsidRPr="004676A4">
        <w:rPr>
          <w:sz w:val="28"/>
          <w:szCs w:val="28"/>
        </w:rPr>
        <w:t>СИП</w:t>
      </w:r>
      <w:r w:rsidR="00FE4E74">
        <w:rPr>
          <w:sz w:val="28"/>
          <w:szCs w:val="28"/>
        </w:rPr>
        <w:t>)</w:t>
      </w:r>
      <w:r w:rsidR="00FE4E74" w:rsidRPr="004676A4">
        <w:rPr>
          <w:sz w:val="28"/>
          <w:szCs w:val="28"/>
        </w:rPr>
        <w:t xml:space="preserve"> является одн</w:t>
      </w:r>
      <w:r w:rsidR="00FE4E74">
        <w:rPr>
          <w:sz w:val="28"/>
          <w:szCs w:val="28"/>
        </w:rPr>
        <w:t>им</w:t>
      </w:r>
      <w:r w:rsidR="00FE4E74" w:rsidRPr="004676A4">
        <w:rPr>
          <w:sz w:val="28"/>
          <w:szCs w:val="28"/>
        </w:rPr>
        <w:t xml:space="preserve"> из основных мероприятий по модернизации воздушных линий электропередач</w:t>
      </w:r>
      <w:r w:rsidR="00FE4E74">
        <w:rPr>
          <w:sz w:val="28"/>
          <w:szCs w:val="28"/>
        </w:rPr>
        <w:t>, имеющий большой уровень использования в энергетических системах страны, ввиду конструктивных особенностей проводов марки СИП более совершенных в сравнении с использованными до него проводов марок А и АС.</w:t>
      </w:r>
    </w:p>
    <w:p w14:paraId="53121C31" w14:textId="77777777" w:rsidR="00FE4E74" w:rsidRPr="007C6BC7" w:rsidRDefault="00FE4E74" w:rsidP="00FE4E74">
      <w:pPr>
        <w:spacing w:line="360" w:lineRule="auto"/>
        <w:ind w:left="142" w:firstLine="425"/>
        <w:jc w:val="both"/>
        <w:rPr>
          <w:sz w:val="28"/>
          <w:szCs w:val="28"/>
        </w:rPr>
      </w:pPr>
      <w:r>
        <w:rPr>
          <w:sz w:val="28"/>
          <w:szCs w:val="28"/>
        </w:rPr>
        <w:t xml:space="preserve">Большая часть воздушных линий предприятия была введена в работу в 70-80х годах прошлого века, и имеет на сегодняшний день высокий уровень износа, что в свою очередь обусловило необходимость в выполнение данных работ. В мероприятие входят работы по замене провода и арматуры на провода СИП, совместно с заменой строительной части воздушной линии – деревянный опоры и деревянные опоры с ж/б приставками на железобетонные, имеющих более чем в 2 раза больший срок службы. </w:t>
      </w:r>
      <w:r w:rsidRPr="007C6BC7">
        <w:rPr>
          <w:sz w:val="28"/>
          <w:szCs w:val="28"/>
        </w:rPr>
        <w:t>Мировой опыт показал, ряд преимуществ использования воздушных линий с использованием технологии СИП:</w:t>
      </w:r>
    </w:p>
    <w:p w14:paraId="78D06F9F" w14:textId="77777777" w:rsidR="00FE4E74" w:rsidRPr="007C6BC7" w:rsidRDefault="00FE4E74" w:rsidP="00FE4E74">
      <w:pPr>
        <w:spacing w:line="360" w:lineRule="auto"/>
        <w:ind w:left="142" w:firstLine="425"/>
        <w:jc w:val="both"/>
        <w:rPr>
          <w:sz w:val="28"/>
          <w:szCs w:val="28"/>
        </w:rPr>
      </w:pPr>
      <w:r w:rsidRPr="007C6BC7">
        <w:rPr>
          <w:sz w:val="28"/>
          <w:szCs w:val="28"/>
        </w:rPr>
        <w:t xml:space="preserve">- </w:t>
      </w:r>
      <w:r>
        <w:rPr>
          <w:sz w:val="28"/>
          <w:szCs w:val="28"/>
        </w:rPr>
        <w:t>с</w:t>
      </w:r>
      <w:r w:rsidRPr="007C6BC7">
        <w:rPr>
          <w:sz w:val="28"/>
          <w:szCs w:val="28"/>
        </w:rPr>
        <w:t xml:space="preserve">нижение (до 80%) эксплуатационных затрат, вызванное высокой надежностью и бесперебойностью энергообеспечения потребителей, т.к. исключены короткие замыкания из-за схлестывания проводов, </w:t>
      </w:r>
      <w:proofErr w:type="spellStart"/>
      <w:r w:rsidRPr="007C6BC7">
        <w:rPr>
          <w:sz w:val="28"/>
          <w:szCs w:val="28"/>
        </w:rPr>
        <w:t>голедообразования</w:t>
      </w:r>
      <w:proofErr w:type="spellEnd"/>
      <w:r w:rsidRPr="007C6BC7">
        <w:rPr>
          <w:sz w:val="28"/>
          <w:szCs w:val="28"/>
        </w:rPr>
        <w:t>;</w:t>
      </w:r>
    </w:p>
    <w:p w14:paraId="6F570F36" w14:textId="77777777" w:rsidR="00FE4E74" w:rsidRPr="007C6BC7" w:rsidRDefault="00FE4E74" w:rsidP="00FE4E74">
      <w:pPr>
        <w:spacing w:line="360" w:lineRule="auto"/>
        <w:ind w:left="142" w:firstLine="425"/>
        <w:jc w:val="both"/>
        <w:rPr>
          <w:sz w:val="28"/>
          <w:szCs w:val="28"/>
        </w:rPr>
      </w:pPr>
      <w:r w:rsidRPr="007C6BC7">
        <w:rPr>
          <w:sz w:val="28"/>
          <w:szCs w:val="28"/>
        </w:rPr>
        <w:t>-</w:t>
      </w:r>
      <w:r>
        <w:rPr>
          <w:sz w:val="28"/>
          <w:szCs w:val="28"/>
        </w:rPr>
        <w:t xml:space="preserve"> у</w:t>
      </w:r>
      <w:r w:rsidRPr="007C6BC7">
        <w:rPr>
          <w:sz w:val="28"/>
          <w:szCs w:val="28"/>
        </w:rPr>
        <w:t>меньшение затрат на монтаж ВЛИ, связанное с вырубкой более узкой просеки в лесной местности, возможность вести монтаж проводов по фасадам зданий в условиях городской застройки, отсутствие изоляторов и дорогостоящих траверс, простота монтажа</w:t>
      </w:r>
      <w:r>
        <w:rPr>
          <w:sz w:val="28"/>
          <w:szCs w:val="28"/>
        </w:rPr>
        <w:t>;</w:t>
      </w:r>
    </w:p>
    <w:p w14:paraId="79EF6C8C" w14:textId="77777777" w:rsidR="00FE4E74" w:rsidRPr="007C6BC7" w:rsidRDefault="00FE4E74" w:rsidP="00FE4E74">
      <w:pPr>
        <w:spacing w:line="360" w:lineRule="auto"/>
        <w:ind w:left="142" w:firstLine="425"/>
        <w:jc w:val="both"/>
        <w:rPr>
          <w:sz w:val="28"/>
          <w:szCs w:val="28"/>
        </w:rPr>
      </w:pPr>
      <w:r w:rsidRPr="007C6BC7">
        <w:rPr>
          <w:sz w:val="28"/>
          <w:szCs w:val="28"/>
        </w:rPr>
        <w:t>-</w:t>
      </w:r>
      <w:r>
        <w:rPr>
          <w:sz w:val="28"/>
          <w:szCs w:val="28"/>
        </w:rPr>
        <w:t xml:space="preserve"> с</w:t>
      </w:r>
      <w:r w:rsidRPr="007C6BC7">
        <w:rPr>
          <w:sz w:val="28"/>
          <w:szCs w:val="28"/>
        </w:rPr>
        <w:t>нижени</w:t>
      </w:r>
      <w:r>
        <w:rPr>
          <w:sz w:val="28"/>
          <w:szCs w:val="28"/>
        </w:rPr>
        <w:t>е</w:t>
      </w:r>
      <w:r w:rsidRPr="007C6BC7">
        <w:rPr>
          <w:sz w:val="28"/>
          <w:szCs w:val="28"/>
        </w:rPr>
        <w:t xml:space="preserve"> электрических потерь в линии из-за уменьшения более чем в три раза реактивного сопротивления изолированных проводов с неизолированными;</w:t>
      </w:r>
    </w:p>
    <w:p w14:paraId="71242048" w14:textId="77777777" w:rsidR="00FE4E74" w:rsidRPr="007C6BC7" w:rsidRDefault="00FE4E74" w:rsidP="00FE4E74">
      <w:pPr>
        <w:spacing w:line="360" w:lineRule="auto"/>
        <w:ind w:left="142" w:firstLine="425"/>
        <w:jc w:val="both"/>
        <w:rPr>
          <w:sz w:val="28"/>
          <w:szCs w:val="28"/>
        </w:rPr>
      </w:pPr>
      <w:r w:rsidRPr="007C6BC7">
        <w:rPr>
          <w:sz w:val="28"/>
          <w:szCs w:val="28"/>
        </w:rPr>
        <w:lastRenderedPageBreak/>
        <w:t>-</w:t>
      </w:r>
      <w:r>
        <w:rPr>
          <w:sz w:val="28"/>
          <w:szCs w:val="28"/>
        </w:rPr>
        <w:t xml:space="preserve"> </w:t>
      </w:r>
      <w:r w:rsidRPr="007C6BC7">
        <w:rPr>
          <w:sz w:val="28"/>
          <w:szCs w:val="28"/>
        </w:rPr>
        <w:t>пожаробезопасность ВЛИ, связанная с исключением коротких замыканий при схлестывании фазных проводников;</w:t>
      </w:r>
    </w:p>
    <w:p w14:paraId="11F759E1" w14:textId="77777777" w:rsidR="00FE4E74" w:rsidRPr="007C6BC7" w:rsidRDefault="00FE4E74" w:rsidP="00FE4E74">
      <w:pPr>
        <w:spacing w:line="360" w:lineRule="auto"/>
        <w:ind w:left="142" w:firstLine="425"/>
        <w:jc w:val="both"/>
        <w:rPr>
          <w:sz w:val="28"/>
          <w:szCs w:val="28"/>
        </w:rPr>
      </w:pPr>
      <w:r w:rsidRPr="007C6BC7">
        <w:rPr>
          <w:sz w:val="28"/>
          <w:szCs w:val="28"/>
        </w:rPr>
        <w:t>-</w:t>
      </w:r>
      <w:r>
        <w:rPr>
          <w:sz w:val="28"/>
          <w:szCs w:val="28"/>
        </w:rPr>
        <w:t xml:space="preserve"> </w:t>
      </w:r>
      <w:r w:rsidRPr="007C6BC7">
        <w:rPr>
          <w:sz w:val="28"/>
          <w:szCs w:val="28"/>
        </w:rPr>
        <w:t>снижение несанкционированных подключений к линии в случае вандализма или воровства;</w:t>
      </w:r>
    </w:p>
    <w:p w14:paraId="593FB99E" w14:textId="77777777" w:rsidR="00FE4E74" w:rsidRPr="007C6BC7" w:rsidRDefault="00FE4E74" w:rsidP="00FE4E74">
      <w:pPr>
        <w:spacing w:line="360" w:lineRule="auto"/>
        <w:ind w:left="142" w:firstLine="425"/>
        <w:jc w:val="both"/>
        <w:rPr>
          <w:sz w:val="28"/>
          <w:szCs w:val="28"/>
        </w:rPr>
      </w:pPr>
      <w:r w:rsidRPr="007C6BC7">
        <w:rPr>
          <w:sz w:val="28"/>
          <w:szCs w:val="28"/>
        </w:rPr>
        <w:t>-</w:t>
      </w:r>
      <w:r>
        <w:rPr>
          <w:sz w:val="28"/>
          <w:szCs w:val="28"/>
        </w:rPr>
        <w:t xml:space="preserve"> </w:t>
      </w:r>
      <w:r w:rsidRPr="007C6BC7">
        <w:rPr>
          <w:sz w:val="28"/>
          <w:szCs w:val="28"/>
        </w:rPr>
        <w:t>улучшение эстетического вида;</w:t>
      </w:r>
    </w:p>
    <w:p w14:paraId="7CC0DB08" w14:textId="77777777" w:rsidR="00FE4E74" w:rsidRDefault="00FE4E74" w:rsidP="00FE4E74">
      <w:pPr>
        <w:spacing w:line="360" w:lineRule="auto"/>
        <w:ind w:left="142" w:firstLine="425"/>
        <w:jc w:val="both"/>
        <w:rPr>
          <w:sz w:val="28"/>
          <w:szCs w:val="28"/>
        </w:rPr>
      </w:pPr>
      <w:r w:rsidRPr="007C6BC7">
        <w:rPr>
          <w:sz w:val="28"/>
          <w:szCs w:val="28"/>
        </w:rPr>
        <w:t>-</w:t>
      </w:r>
      <w:r>
        <w:rPr>
          <w:sz w:val="28"/>
          <w:szCs w:val="28"/>
        </w:rPr>
        <w:t xml:space="preserve"> </w:t>
      </w:r>
      <w:r w:rsidRPr="007C6BC7">
        <w:rPr>
          <w:sz w:val="28"/>
          <w:szCs w:val="28"/>
        </w:rPr>
        <w:t>повышение надёжности до уровня кабельных линий</w:t>
      </w:r>
      <w:r>
        <w:rPr>
          <w:sz w:val="28"/>
          <w:szCs w:val="28"/>
        </w:rPr>
        <w:t>.</w:t>
      </w:r>
    </w:p>
    <w:p w14:paraId="0D9FACAF" w14:textId="77777777" w:rsidR="00FE4E74" w:rsidRPr="00ED62CC" w:rsidRDefault="00FE4E74" w:rsidP="00FE4E74">
      <w:pPr>
        <w:spacing w:line="360" w:lineRule="auto"/>
        <w:ind w:left="142" w:firstLine="425"/>
        <w:jc w:val="both"/>
        <w:rPr>
          <w:sz w:val="28"/>
          <w:szCs w:val="28"/>
        </w:rPr>
      </w:pPr>
      <w:r w:rsidRPr="009611A3">
        <w:rPr>
          <w:sz w:val="28"/>
          <w:szCs w:val="28"/>
        </w:rPr>
        <w:t>Фактически затраты составили 282,7</w:t>
      </w:r>
      <w:r>
        <w:rPr>
          <w:sz w:val="28"/>
          <w:szCs w:val="28"/>
        </w:rPr>
        <w:t xml:space="preserve"> </w:t>
      </w:r>
      <w:r w:rsidRPr="009611A3">
        <w:rPr>
          <w:sz w:val="28"/>
          <w:szCs w:val="28"/>
        </w:rPr>
        <w:t>млн. тенге превышение плана составило 6,1</w:t>
      </w:r>
      <w:r>
        <w:rPr>
          <w:sz w:val="28"/>
          <w:szCs w:val="28"/>
        </w:rPr>
        <w:t xml:space="preserve"> </w:t>
      </w:r>
      <w:r w:rsidRPr="009611A3">
        <w:rPr>
          <w:sz w:val="28"/>
          <w:szCs w:val="28"/>
        </w:rPr>
        <w:t xml:space="preserve">млн. тенге. </w:t>
      </w:r>
      <w:r w:rsidRPr="00ED62CC">
        <w:rPr>
          <w:sz w:val="28"/>
          <w:szCs w:val="28"/>
        </w:rPr>
        <w:t>Причиной превышения затрат послужило наряду со сложность монтажных работ, выполняемых в городских условиях, увеличение заработной платны персонала в сравнении с планируемой. Общий объем выполненных работ в натуральном выражении составляет – 43,652км.</w:t>
      </w:r>
    </w:p>
    <w:p w14:paraId="41B062E8" w14:textId="3A110B19" w:rsidR="00FE4E74" w:rsidRPr="00ED62CC" w:rsidRDefault="00FE4E74" w:rsidP="00FE4E74">
      <w:pPr>
        <w:spacing w:line="360" w:lineRule="auto"/>
        <w:ind w:left="142"/>
        <w:jc w:val="both"/>
        <w:rPr>
          <w:sz w:val="28"/>
          <w:szCs w:val="28"/>
        </w:rPr>
      </w:pPr>
      <w:r w:rsidRPr="00ED62CC">
        <w:rPr>
          <w:sz w:val="28"/>
          <w:szCs w:val="28"/>
        </w:rPr>
        <w:t xml:space="preserve">      Все объекты были выбраны в населенных пунктах с перспективой развития:</w:t>
      </w:r>
    </w:p>
    <w:p w14:paraId="49292F84" w14:textId="779561F3" w:rsidR="00FE4E74" w:rsidRPr="003D15F6" w:rsidRDefault="00FE4E74" w:rsidP="00FE4E74">
      <w:pPr>
        <w:tabs>
          <w:tab w:val="left" w:pos="3420"/>
        </w:tabs>
        <w:spacing w:line="360" w:lineRule="auto"/>
        <w:ind w:left="142" w:firstLine="709"/>
        <w:jc w:val="center"/>
        <w:rPr>
          <w:i/>
          <w:sz w:val="28"/>
          <w:szCs w:val="28"/>
          <w:u w:val="single"/>
        </w:rPr>
      </w:pPr>
      <w:r w:rsidRPr="003D15F6">
        <w:rPr>
          <w:i/>
          <w:sz w:val="28"/>
          <w:szCs w:val="28"/>
          <w:u w:val="single"/>
        </w:rPr>
        <w:t>1 .2.</w:t>
      </w:r>
      <w:r>
        <w:rPr>
          <w:i/>
          <w:sz w:val="28"/>
          <w:szCs w:val="28"/>
          <w:u w:val="single"/>
        </w:rPr>
        <w:t xml:space="preserve"> </w:t>
      </w:r>
      <w:r w:rsidRPr="003D15F6">
        <w:rPr>
          <w:i/>
          <w:sz w:val="28"/>
          <w:szCs w:val="28"/>
          <w:u w:val="single"/>
        </w:rPr>
        <w:t>«Замена, изношенных кабельных линий».</w:t>
      </w:r>
    </w:p>
    <w:p w14:paraId="4C10A9B4" w14:textId="77777777" w:rsidR="00FE4E74" w:rsidRPr="00125AFA" w:rsidRDefault="00FE4E74" w:rsidP="00FE4E74">
      <w:pPr>
        <w:tabs>
          <w:tab w:val="left" w:pos="3420"/>
        </w:tabs>
        <w:spacing w:line="360" w:lineRule="auto"/>
        <w:ind w:left="142" w:firstLine="709"/>
        <w:jc w:val="both"/>
        <w:rPr>
          <w:sz w:val="28"/>
          <w:szCs w:val="28"/>
        </w:rPr>
      </w:pPr>
      <w:r w:rsidRPr="00125AFA">
        <w:rPr>
          <w:sz w:val="28"/>
          <w:szCs w:val="28"/>
        </w:rPr>
        <w:t xml:space="preserve">Основная масса кабельных сетей предприятия, выполняющая функции электроснабжения потребителей областного центра, представлена кабелями с </w:t>
      </w:r>
      <w:proofErr w:type="spellStart"/>
      <w:r w:rsidRPr="00125AFA">
        <w:rPr>
          <w:sz w:val="28"/>
          <w:szCs w:val="28"/>
        </w:rPr>
        <w:t>маслопропитанной</w:t>
      </w:r>
      <w:proofErr w:type="spellEnd"/>
      <w:r w:rsidRPr="00125AFA">
        <w:rPr>
          <w:sz w:val="28"/>
          <w:szCs w:val="28"/>
        </w:rPr>
        <w:t xml:space="preserve"> изоляцией. Ввод в работу данных кабельных сетей производился совместно с застройкой города и на сегодняшней день имеют большой уровень износа по причине утраты изоляционных свойств, вызванных коррозией защитных покров силового кабеля под воздействием геохимических и гидрологических факторов</w:t>
      </w:r>
      <w:r>
        <w:rPr>
          <w:sz w:val="28"/>
          <w:szCs w:val="28"/>
        </w:rPr>
        <w:t xml:space="preserve"> ввиду длительной эксплуатации (свыше 30 лет)</w:t>
      </w:r>
      <w:r w:rsidRPr="00125AFA">
        <w:rPr>
          <w:sz w:val="28"/>
          <w:szCs w:val="28"/>
        </w:rPr>
        <w:t>. Кроме того, активная застройка города повысила уровень механических повреждений при производстве строительных и других работ в зоне трасс кабельных линий.</w:t>
      </w:r>
    </w:p>
    <w:p w14:paraId="364B348F" w14:textId="520A6A5F" w:rsidR="00FE4E74" w:rsidRDefault="00FE4E74" w:rsidP="00FE4E74">
      <w:pPr>
        <w:tabs>
          <w:tab w:val="left" w:pos="3420"/>
        </w:tabs>
        <w:spacing w:line="360" w:lineRule="auto"/>
        <w:ind w:left="142" w:firstLine="709"/>
        <w:jc w:val="both"/>
        <w:rPr>
          <w:sz w:val="28"/>
          <w:szCs w:val="28"/>
        </w:rPr>
      </w:pPr>
      <w:r w:rsidRPr="00125AFA">
        <w:rPr>
          <w:sz w:val="28"/>
          <w:szCs w:val="28"/>
        </w:rPr>
        <w:t xml:space="preserve">Фактически затраты составили </w:t>
      </w:r>
      <w:r w:rsidRPr="00125AFA">
        <w:rPr>
          <w:color w:val="000000"/>
          <w:sz w:val="28"/>
          <w:szCs w:val="28"/>
        </w:rPr>
        <w:t>170,9</w:t>
      </w:r>
      <w:r w:rsidRPr="00125AFA">
        <w:rPr>
          <w:sz w:val="32"/>
          <w:szCs w:val="32"/>
        </w:rPr>
        <w:t xml:space="preserve"> </w:t>
      </w:r>
      <w:r w:rsidRPr="00125AFA">
        <w:rPr>
          <w:sz w:val="28"/>
          <w:szCs w:val="28"/>
        </w:rPr>
        <w:t>млн. тенге, превышение плана составило 2,6</w:t>
      </w:r>
      <w:r>
        <w:rPr>
          <w:sz w:val="28"/>
          <w:szCs w:val="28"/>
        </w:rPr>
        <w:t xml:space="preserve"> </w:t>
      </w:r>
      <w:r w:rsidRPr="00125AFA">
        <w:rPr>
          <w:sz w:val="28"/>
          <w:szCs w:val="28"/>
        </w:rPr>
        <w:t>млн. тенге, увеличение затрат вызвано сложностью выполняемых работ, а также изменения трасс прохождения при согласовании земельных работ в зонах других инженерных сетей, и определения наиболее оптимального расположения для дальнейшей эксплуатации. Общий объем выполненных работ в натуральном выражении составил – 12,966</w:t>
      </w:r>
      <w:r>
        <w:rPr>
          <w:sz w:val="28"/>
          <w:szCs w:val="28"/>
        </w:rPr>
        <w:t xml:space="preserve"> </w:t>
      </w:r>
      <w:r w:rsidRPr="00125AFA">
        <w:rPr>
          <w:sz w:val="28"/>
          <w:szCs w:val="28"/>
        </w:rPr>
        <w:t xml:space="preserve">км.   </w:t>
      </w:r>
    </w:p>
    <w:p w14:paraId="749F949A" w14:textId="2914CCD6" w:rsidR="005E1C88" w:rsidRDefault="005E1C88" w:rsidP="00FE4E74">
      <w:pPr>
        <w:tabs>
          <w:tab w:val="left" w:pos="3420"/>
        </w:tabs>
        <w:spacing w:line="360" w:lineRule="auto"/>
        <w:ind w:left="142" w:firstLine="709"/>
        <w:jc w:val="both"/>
        <w:rPr>
          <w:sz w:val="28"/>
          <w:szCs w:val="28"/>
        </w:rPr>
      </w:pPr>
    </w:p>
    <w:p w14:paraId="1E02EF02" w14:textId="77777777" w:rsidR="005E1C88" w:rsidRPr="00125AFA" w:rsidRDefault="005E1C88" w:rsidP="00FE4E74">
      <w:pPr>
        <w:tabs>
          <w:tab w:val="left" w:pos="3420"/>
        </w:tabs>
        <w:spacing w:line="360" w:lineRule="auto"/>
        <w:ind w:left="142" w:firstLine="709"/>
        <w:jc w:val="both"/>
        <w:rPr>
          <w:sz w:val="28"/>
          <w:szCs w:val="28"/>
        </w:rPr>
      </w:pPr>
    </w:p>
    <w:p w14:paraId="7E2C2770" w14:textId="3AE39287" w:rsidR="00FE4E74" w:rsidRPr="00067FCA" w:rsidRDefault="00FE4E74" w:rsidP="00FE4E74">
      <w:pPr>
        <w:tabs>
          <w:tab w:val="left" w:pos="3420"/>
        </w:tabs>
        <w:spacing w:line="360" w:lineRule="auto"/>
        <w:ind w:left="142" w:firstLine="709"/>
        <w:jc w:val="center"/>
        <w:rPr>
          <w:i/>
          <w:sz w:val="28"/>
          <w:szCs w:val="28"/>
          <w:highlight w:val="yellow"/>
          <w:u w:val="single"/>
        </w:rPr>
      </w:pPr>
    </w:p>
    <w:p w14:paraId="7EF1FD8D" w14:textId="15ADE6F1" w:rsidR="00FE4E74" w:rsidRPr="0008227F" w:rsidRDefault="00FE4E74" w:rsidP="00FE4E74">
      <w:pPr>
        <w:tabs>
          <w:tab w:val="left" w:pos="3420"/>
        </w:tabs>
        <w:spacing w:line="360" w:lineRule="auto"/>
        <w:ind w:left="142" w:firstLine="709"/>
        <w:jc w:val="center"/>
        <w:rPr>
          <w:sz w:val="28"/>
          <w:szCs w:val="28"/>
        </w:rPr>
      </w:pPr>
      <w:r w:rsidRPr="0008227F">
        <w:rPr>
          <w:i/>
          <w:sz w:val="28"/>
          <w:szCs w:val="28"/>
          <w:u w:val="single"/>
        </w:rPr>
        <w:t>1 .3. «Модернизация РП, ТП».</w:t>
      </w:r>
    </w:p>
    <w:p w14:paraId="249912D2" w14:textId="77777777" w:rsidR="00FE4E74" w:rsidRPr="0008227F" w:rsidRDefault="00FE4E74" w:rsidP="00FE4E74">
      <w:pPr>
        <w:tabs>
          <w:tab w:val="left" w:pos="3420"/>
        </w:tabs>
        <w:spacing w:line="360" w:lineRule="auto"/>
        <w:ind w:left="142" w:firstLine="709"/>
        <w:jc w:val="both"/>
        <w:rPr>
          <w:sz w:val="28"/>
          <w:szCs w:val="28"/>
        </w:rPr>
      </w:pPr>
      <w:r w:rsidRPr="0008227F">
        <w:rPr>
          <w:sz w:val="28"/>
          <w:szCs w:val="28"/>
        </w:rPr>
        <w:t xml:space="preserve"> Развитие инфраструктуры </w:t>
      </w:r>
      <w:proofErr w:type="spellStart"/>
      <w:r w:rsidRPr="0008227F">
        <w:rPr>
          <w:sz w:val="28"/>
          <w:szCs w:val="28"/>
        </w:rPr>
        <w:t>г.Костаная</w:t>
      </w:r>
      <w:proofErr w:type="spellEnd"/>
      <w:r w:rsidRPr="0008227F">
        <w:rPr>
          <w:sz w:val="28"/>
          <w:szCs w:val="28"/>
        </w:rPr>
        <w:t xml:space="preserve"> и </w:t>
      </w:r>
      <w:proofErr w:type="spellStart"/>
      <w:r w:rsidRPr="0008227F">
        <w:rPr>
          <w:sz w:val="28"/>
          <w:szCs w:val="28"/>
        </w:rPr>
        <w:t>г.Тобыл</w:t>
      </w:r>
      <w:proofErr w:type="spellEnd"/>
      <w:r w:rsidRPr="0008227F">
        <w:rPr>
          <w:sz w:val="28"/>
          <w:szCs w:val="28"/>
        </w:rPr>
        <w:t xml:space="preserve"> вкупе с появлением большого числа бытовой техники меняет требования к действующим схемам электроснабжения. Физический и моральный износ оборудования, обеспечивающего электроснабжение, зачастую становится причиной их выхода из строя в условиях роста энергопотребления.  В рамках данного мероприятия для обеспечения нормального функционирования производственной и жилой части подразумевается замена устаревшего силового оборудования совместно с коммутационными устройствами, имеющих превышение своего коммутационного ресурса. </w:t>
      </w:r>
    </w:p>
    <w:p w14:paraId="1F73BADD" w14:textId="77777777" w:rsidR="00FE4E74" w:rsidRPr="0008227F" w:rsidRDefault="00FE4E74" w:rsidP="00FE4E74">
      <w:pPr>
        <w:tabs>
          <w:tab w:val="left" w:pos="3420"/>
        </w:tabs>
        <w:spacing w:line="360" w:lineRule="auto"/>
        <w:ind w:left="142" w:firstLine="709"/>
        <w:jc w:val="both"/>
        <w:rPr>
          <w:sz w:val="28"/>
          <w:szCs w:val="28"/>
        </w:rPr>
      </w:pPr>
      <w:r w:rsidRPr="0008227F">
        <w:rPr>
          <w:sz w:val="28"/>
          <w:szCs w:val="28"/>
        </w:rPr>
        <w:t xml:space="preserve">Выбор объектов осуществлен из ряда наиболее значимых распределительных пунктов и трансформаторных подстанций в целях снижения уровня износа и улучшения схемы электроснабжения потребителей микрорайона КЖБИ и военный городок г.Костанай, а также потребителей </w:t>
      </w:r>
      <w:proofErr w:type="spellStart"/>
      <w:r w:rsidRPr="0008227F">
        <w:rPr>
          <w:sz w:val="28"/>
          <w:szCs w:val="28"/>
        </w:rPr>
        <w:t>г.Тобыл</w:t>
      </w:r>
      <w:proofErr w:type="spellEnd"/>
      <w:r w:rsidRPr="0008227F">
        <w:rPr>
          <w:sz w:val="28"/>
          <w:szCs w:val="28"/>
        </w:rPr>
        <w:t xml:space="preserve">.    </w:t>
      </w:r>
    </w:p>
    <w:p w14:paraId="35D46915" w14:textId="477913B8" w:rsidR="00FE4E74" w:rsidRDefault="00FE4E74" w:rsidP="00FE4E74">
      <w:pPr>
        <w:tabs>
          <w:tab w:val="left" w:pos="3420"/>
        </w:tabs>
        <w:spacing w:line="360" w:lineRule="auto"/>
        <w:ind w:left="142" w:firstLine="709"/>
        <w:jc w:val="center"/>
        <w:rPr>
          <w:i/>
          <w:sz w:val="28"/>
          <w:szCs w:val="28"/>
          <w:highlight w:val="yellow"/>
          <w:u w:val="single"/>
        </w:rPr>
      </w:pPr>
    </w:p>
    <w:p w14:paraId="30D01855" w14:textId="5B27BBE8" w:rsidR="00FE4E74" w:rsidRPr="00181E58" w:rsidRDefault="00FE4E74" w:rsidP="00FE4E74">
      <w:pPr>
        <w:tabs>
          <w:tab w:val="left" w:pos="3420"/>
        </w:tabs>
        <w:spacing w:line="360" w:lineRule="auto"/>
        <w:ind w:left="142" w:firstLine="709"/>
        <w:jc w:val="center"/>
        <w:rPr>
          <w:i/>
          <w:sz w:val="28"/>
          <w:szCs w:val="28"/>
          <w:u w:val="single"/>
        </w:rPr>
      </w:pPr>
      <w:r w:rsidRPr="00181E58">
        <w:rPr>
          <w:i/>
          <w:sz w:val="28"/>
          <w:szCs w:val="28"/>
          <w:u w:val="single"/>
        </w:rPr>
        <w:t>1 .4. «Замена силовых трансформаторов».</w:t>
      </w:r>
    </w:p>
    <w:p w14:paraId="3A423638" w14:textId="77777777" w:rsidR="00FE4E74" w:rsidRPr="00181E58" w:rsidRDefault="00FE4E74" w:rsidP="00FE4E74">
      <w:pPr>
        <w:spacing w:line="360" w:lineRule="auto"/>
        <w:ind w:left="142" w:firstLine="709"/>
        <w:jc w:val="both"/>
        <w:rPr>
          <w:bCs/>
          <w:sz w:val="28"/>
          <w:szCs w:val="28"/>
        </w:rPr>
      </w:pPr>
      <w:r w:rsidRPr="00181E58">
        <w:rPr>
          <w:bCs/>
          <w:sz w:val="28"/>
          <w:szCs w:val="28"/>
        </w:rPr>
        <w:t>Ранее установленные трансформаторы конструктивно устарели, амортизационный износ в среднем составляет 70%, имеют повышенные потери холостого хода до 60% из-за старения и износа стали магнитопровода. Замена трансформаторов позволит сократить потери холостого хода и соответственно технические потери. Ранее установленные трансформаторы имеют загруженность порядка 24% от номинальной мощности порядка 24% от номинальной мощности. Установка трансформаторов соответствующей мощности позволила снизить потери холостого хода (активные и реактивные потери) и загрузить трансформаторы до номинального значения.</w:t>
      </w:r>
    </w:p>
    <w:p w14:paraId="1926C4CF" w14:textId="77777777" w:rsidR="00FE4E74" w:rsidRPr="001921CF" w:rsidRDefault="00FE4E74" w:rsidP="00FE4E74">
      <w:pPr>
        <w:tabs>
          <w:tab w:val="left" w:pos="3420"/>
        </w:tabs>
        <w:spacing w:line="360" w:lineRule="auto"/>
        <w:ind w:left="142" w:firstLine="709"/>
        <w:jc w:val="both"/>
        <w:rPr>
          <w:sz w:val="28"/>
          <w:szCs w:val="28"/>
        </w:rPr>
      </w:pPr>
      <w:r w:rsidRPr="001921CF">
        <w:rPr>
          <w:bCs/>
          <w:sz w:val="28"/>
          <w:szCs w:val="28"/>
        </w:rPr>
        <w:t xml:space="preserve">Существенно улучшилось качество электрической энергии и бесперебойное электроснабжение, так как устанавливаемые </w:t>
      </w:r>
      <w:r w:rsidRPr="001921CF">
        <w:rPr>
          <w:bCs/>
          <w:sz w:val="28"/>
          <w:szCs w:val="28"/>
        </w:rPr>
        <w:lastRenderedPageBreak/>
        <w:t>трансформаторы разработаны на основе новейших технологий, применяющих современные сплавы металлов, изоляции и технологии сборки оборудования.</w:t>
      </w:r>
      <w:r w:rsidRPr="001921CF">
        <w:rPr>
          <w:sz w:val="28"/>
          <w:szCs w:val="28"/>
        </w:rPr>
        <w:t xml:space="preserve"> </w:t>
      </w:r>
    </w:p>
    <w:p w14:paraId="7F58F118" w14:textId="77777777" w:rsidR="00FE4E74" w:rsidRDefault="00FE4E74" w:rsidP="00FE4E74">
      <w:pPr>
        <w:tabs>
          <w:tab w:val="left" w:pos="3420"/>
        </w:tabs>
        <w:spacing w:line="360" w:lineRule="auto"/>
        <w:ind w:left="142" w:firstLine="709"/>
        <w:jc w:val="both"/>
        <w:rPr>
          <w:sz w:val="28"/>
          <w:szCs w:val="28"/>
        </w:rPr>
      </w:pPr>
      <w:r w:rsidRPr="001921CF">
        <w:rPr>
          <w:sz w:val="28"/>
          <w:szCs w:val="28"/>
        </w:rPr>
        <w:t>Всего по данному мероприятию освоено 57,062 млн. тенге рост затрат составил 1,801млн. тенге, причина превышение плана вызван</w:t>
      </w:r>
      <w:r>
        <w:rPr>
          <w:sz w:val="28"/>
          <w:szCs w:val="28"/>
        </w:rPr>
        <w:t>а</w:t>
      </w:r>
      <w:r w:rsidRPr="001921CF">
        <w:rPr>
          <w:sz w:val="28"/>
          <w:szCs w:val="28"/>
        </w:rPr>
        <w:t xml:space="preserve"> ростом дополнительных затрат, появившихся в процессе монтажа оборудования. В натуральном объеме выполнено на 100 %, согласно утвержденного плана, заменено 28 силовых трансформаторов.</w:t>
      </w:r>
    </w:p>
    <w:p w14:paraId="122612E4" w14:textId="0AF6490C" w:rsidR="00FE4E74" w:rsidRDefault="00FE4E74" w:rsidP="00FE4E74">
      <w:pPr>
        <w:tabs>
          <w:tab w:val="left" w:pos="3420"/>
        </w:tabs>
        <w:spacing w:line="360" w:lineRule="auto"/>
        <w:ind w:left="142" w:firstLine="709"/>
        <w:jc w:val="center"/>
        <w:rPr>
          <w:i/>
          <w:sz w:val="28"/>
          <w:szCs w:val="28"/>
          <w:u w:val="single"/>
        </w:rPr>
      </w:pPr>
    </w:p>
    <w:p w14:paraId="59AF8154" w14:textId="77777777" w:rsidR="00FE4E74" w:rsidRPr="00181E58" w:rsidRDefault="00FE4E74" w:rsidP="00FE4E74">
      <w:pPr>
        <w:tabs>
          <w:tab w:val="left" w:pos="3420"/>
        </w:tabs>
        <w:spacing w:line="360" w:lineRule="auto"/>
        <w:ind w:left="142" w:firstLine="709"/>
        <w:jc w:val="center"/>
        <w:rPr>
          <w:i/>
          <w:sz w:val="28"/>
          <w:szCs w:val="28"/>
          <w:u w:val="single"/>
        </w:rPr>
      </w:pPr>
      <w:r w:rsidRPr="00181E58">
        <w:rPr>
          <w:i/>
          <w:sz w:val="28"/>
          <w:szCs w:val="28"/>
          <w:u w:val="single"/>
        </w:rPr>
        <w:t xml:space="preserve">1 </w:t>
      </w:r>
      <w:r>
        <w:rPr>
          <w:i/>
          <w:sz w:val="28"/>
          <w:szCs w:val="28"/>
          <w:u w:val="single"/>
        </w:rPr>
        <w:t>.5</w:t>
      </w:r>
      <w:r w:rsidRPr="00181E58">
        <w:rPr>
          <w:i/>
          <w:sz w:val="28"/>
          <w:szCs w:val="28"/>
          <w:u w:val="single"/>
        </w:rPr>
        <w:t>. «</w:t>
      </w:r>
      <w:r w:rsidRPr="001921CF">
        <w:rPr>
          <w:i/>
          <w:sz w:val="28"/>
          <w:szCs w:val="28"/>
          <w:u w:val="single"/>
        </w:rPr>
        <w:t>Замена КТП 10/0,4кВ</w:t>
      </w:r>
      <w:r w:rsidRPr="00181E58">
        <w:rPr>
          <w:i/>
          <w:sz w:val="28"/>
          <w:szCs w:val="28"/>
          <w:u w:val="single"/>
        </w:rPr>
        <w:t>».</w:t>
      </w:r>
    </w:p>
    <w:p w14:paraId="3D015ED0" w14:textId="77777777" w:rsidR="00FE4E74" w:rsidRDefault="00FE4E74" w:rsidP="00FE4E74">
      <w:pPr>
        <w:tabs>
          <w:tab w:val="left" w:pos="3420"/>
        </w:tabs>
        <w:spacing w:line="360" w:lineRule="auto"/>
        <w:ind w:left="142" w:firstLine="709"/>
        <w:jc w:val="both"/>
        <w:rPr>
          <w:sz w:val="28"/>
          <w:szCs w:val="28"/>
        </w:rPr>
      </w:pPr>
      <w:r>
        <w:rPr>
          <w:sz w:val="28"/>
          <w:szCs w:val="28"/>
        </w:rPr>
        <w:t xml:space="preserve">На балансе предприятия, по состоянию на 01.01.2024 года, в общей сложность состоит 2742 единицы комплектных трансформаторных подстанций (далее КТП) напряжением 10/0,4кВ различных вариантов и типов исполнения. Срок службы большей части КТП превышает 30 лет при нормативном сроке службы в 25 лет. Моральный и физический износ как самого оборудования, так и шкафа находится на высоком уровне, что в свою очередь может повлиять на возникновение различных неисправностей, нарушающих их нормальную работу. Модернизация большей части КТП осуществлена в комплексе с мероприятием по замене голого провода на СИП. Данное мероприятие помимо того, что оказывает положительное влияние на качество составляемой электрической энергии, снижает вероятность непредвиденных, а иногда и аварийных ситуаций на подстанциях, влияющих в свою очередь на вероятность перебоев в электроснабжении потребителей.  Кроме того, стареющее оборудование дороже в обслуживании и менее эффективно в своей работе, это связано с применение новых технологий и материалов, также увеличена защищенность оборудования за счет применения шкафов городского исполнения, улучшен эстетический вид окружающей местности.   </w:t>
      </w:r>
    </w:p>
    <w:p w14:paraId="789F2F98" w14:textId="77777777" w:rsidR="00FE4E74" w:rsidRDefault="00FE4E74" w:rsidP="00FE4E74">
      <w:pPr>
        <w:tabs>
          <w:tab w:val="left" w:pos="3420"/>
        </w:tabs>
        <w:spacing w:line="360" w:lineRule="auto"/>
        <w:ind w:left="142" w:firstLine="709"/>
        <w:jc w:val="both"/>
        <w:rPr>
          <w:sz w:val="28"/>
          <w:szCs w:val="28"/>
        </w:rPr>
      </w:pPr>
      <w:r w:rsidRPr="001921CF">
        <w:rPr>
          <w:sz w:val="28"/>
          <w:szCs w:val="28"/>
        </w:rPr>
        <w:t xml:space="preserve">Всего по данному мероприятию освоено </w:t>
      </w:r>
      <w:r w:rsidRPr="00132249">
        <w:rPr>
          <w:sz w:val="28"/>
          <w:szCs w:val="28"/>
        </w:rPr>
        <w:t>281</w:t>
      </w:r>
      <w:r>
        <w:rPr>
          <w:sz w:val="28"/>
          <w:szCs w:val="28"/>
        </w:rPr>
        <w:t>,</w:t>
      </w:r>
      <w:r w:rsidRPr="00132249">
        <w:rPr>
          <w:sz w:val="28"/>
          <w:szCs w:val="28"/>
        </w:rPr>
        <w:t>523</w:t>
      </w:r>
      <w:r w:rsidRPr="001921CF">
        <w:rPr>
          <w:sz w:val="28"/>
          <w:szCs w:val="28"/>
        </w:rPr>
        <w:t xml:space="preserve">млн. тенге рост затрат составил </w:t>
      </w:r>
      <w:r w:rsidRPr="00132249">
        <w:rPr>
          <w:sz w:val="28"/>
          <w:szCs w:val="28"/>
        </w:rPr>
        <w:t>6</w:t>
      </w:r>
      <w:r>
        <w:rPr>
          <w:sz w:val="28"/>
          <w:szCs w:val="28"/>
        </w:rPr>
        <w:t>,</w:t>
      </w:r>
      <w:r w:rsidRPr="00132249">
        <w:rPr>
          <w:sz w:val="28"/>
          <w:szCs w:val="28"/>
        </w:rPr>
        <w:t>297</w:t>
      </w:r>
      <w:r w:rsidRPr="001921CF">
        <w:rPr>
          <w:sz w:val="28"/>
          <w:szCs w:val="28"/>
        </w:rPr>
        <w:t>млн. тенге, причина превышение плана вызван</w:t>
      </w:r>
      <w:r>
        <w:rPr>
          <w:sz w:val="28"/>
          <w:szCs w:val="28"/>
        </w:rPr>
        <w:t>а</w:t>
      </w:r>
      <w:r w:rsidRPr="001921CF">
        <w:rPr>
          <w:sz w:val="28"/>
          <w:szCs w:val="28"/>
        </w:rPr>
        <w:t xml:space="preserve"> </w:t>
      </w:r>
      <w:r>
        <w:rPr>
          <w:sz w:val="28"/>
          <w:szCs w:val="28"/>
        </w:rPr>
        <w:t>включением дополнительных объектов в количестве 3-х штук.</w:t>
      </w:r>
      <w:r w:rsidRPr="00132249">
        <w:rPr>
          <w:sz w:val="28"/>
          <w:szCs w:val="28"/>
        </w:rPr>
        <w:t xml:space="preserve"> В</w:t>
      </w:r>
      <w:r>
        <w:rPr>
          <w:sz w:val="28"/>
          <w:szCs w:val="28"/>
        </w:rPr>
        <w:t>сего</w:t>
      </w:r>
      <w:r w:rsidRPr="00132249">
        <w:rPr>
          <w:sz w:val="28"/>
          <w:szCs w:val="28"/>
        </w:rPr>
        <w:t xml:space="preserve"> </w:t>
      </w:r>
      <w:r w:rsidRPr="00132249">
        <w:rPr>
          <w:sz w:val="28"/>
          <w:szCs w:val="28"/>
        </w:rPr>
        <w:lastRenderedPageBreak/>
        <w:t>натуральном объеме</w:t>
      </w:r>
      <w:r>
        <w:rPr>
          <w:sz w:val="28"/>
          <w:szCs w:val="28"/>
        </w:rPr>
        <w:t xml:space="preserve"> произведена замена 63-х штук шкафов КТП-10/0,4кВ с силовыми трансформаторами установленной мощности.</w:t>
      </w:r>
    </w:p>
    <w:p w14:paraId="0DF1D8DA" w14:textId="255D049D" w:rsidR="00FE4E74" w:rsidRDefault="00FE4E74" w:rsidP="00FE4E74">
      <w:pPr>
        <w:tabs>
          <w:tab w:val="left" w:pos="3420"/>
        </w:tabs>
        <w:spacing w:line="360" w:lineRule="auto"/>
        <w:ind w:left="142" w:firstLine="709"/>
        <w:jc w:val="both"/>
        <w:rPr>
          <w:sz w:val="28"/>
          <w:szCs w:val="28"/>
        </w:rPr>
      </w:pPr>
    </w:p>
    <w:p w14:paraId="1218D5C6" w14:textId="77777777" w:rsidR="00FE4E74" w:rsidRPr="00181E58" w:rsidRDefault="00FE4E74" w:rsidP="00FE4E74">
      <w:pPr>
        <w:tabs>
          <w:tab w:val="left" w:pos="3420"/>
        </w:tabs>
        <w:spacing w:line="360" w:lineRule="auto"/>
        <w:ind w:left="142" w:firstLine="709"/>
        <w:jc w:val="center"/>
        <w:rPr>
          <w:i/>
          <w:sz w:val="28"/>
          <w:szCs w:val="28"/>
          <w:u w:val="single"/>
        </w:rPr>
      </w:pPr>
      <w:r w:rsidRPr="00181E58">
        <w:rPr>
          <w:i/>
          <w:sz w:val="28"/>
          <w:szCs w:val="28"/>
          <w:u w:val="single"/>
        </w:rPr>
        <w:t>1</w:t>
      </w:r>
      <w:r>
        <w:rPr>
          <w:i/>
          <w:sz w:val="28"/>
          <w:szCs w:val="28"/>
          <w:u w:val="single"/>
        </w:rPr>
        <w:t>.6</w:t>
      </w:r>
      <w:r w:rsidRPr="00181E58">
        <w:rPr>
          <w:i/>
          <w:sz w:val="28"/>
          <w:szCs w:val="28"/>
          <w:u w:val="single"/>
        </w:rPr>
        <w:t xml:space="preserve">. </w:t>
      </w:r>
      <w:r>
        <w:rPr>
          <w:i/>
          <w:sz w:val="28"/>
          <w:szCs w:val="28"/>
          <w:u w:val="single"/>
        </w:rPr>
        <w:t>«</w:t>
      </w:r>
      <w:r w:rsidRPr="00F31D9E">
        <w:rPr>
          <w:i/>
          <w:sz w:val="28"/>
          <w:szCs w:val="28"/>
          <w:u w:val="single"/>
        </w:rPr>
        <w:t>Замена КТП на СТП с трансформатором</w:t>
      </w:r>
      <w:r w:rsidRPr="00181E58">
        <w:rPr>
          <w:i/>
          <w:sz w:val="28"/>
          <w:szCs w:val="28"/>
          <w:u w:val="single"/>
        </w:rPr>
        <w:t>».</w:t>
      </w:r>
    </w:p>
    <w:p w14:paraId="5DCDD7B5" w14:textId="77777777" w:rsidR="00FE4E74" w:rsidRDefault="00FE4E74" w:rsidP="00FE4E74">
      <w:pPr>
        <w:tabs>
          <w:tab w:val="left" w:pos="3420"/>
        </w:tabs>
        <w:spacing w:line="360" w:lineRule="auto"/>
        <w:ind w:left="142" w:firstLine="709"/>
        <w:jc w:val="both"/>
        <w:rPr>
          <w:sz w:val="28"/>
          <w:szCs w:val="28"/>
        </w:rPr>
      </w:pPr>
      <w:r>
        <w:rPr>
          <w:sz w:val="28"/>
          <w:szCs w:val="28"/>
        </w:rPr>
        <w:t>В связи с тем, что отделенные населенные пункты Костанайской области подвержены урбанизации (на данный момент по области количество таких населенных пунктов подключенных к электрическим сетям ТОО «ЭПК-</w:t>
      </w:r>
      <w:r>
        <w:rPr>
          <w:sz w:val="28"/>
          <w:szCs w:val="28"/>
          <w:lang w:val="en-US"/>
        </w:rPr>
        <w:t>forfait</w:t>
      </w:r>
      <w:r>
        <w:rPr>
          <w:sz w:val="28"/>
          <w:szCs w:val="28"/>
        </w:rPr>
        <w:t>» составляет: малонаселенные пункты – 43шт, упраздненные населенные пункты – 36шт.), а также снижению общего объема потребления возникла необходимость в замене существующих КТП-10/0,4кВ на столбовые трансформаторные подстанции (далее СТП). Данное мероприятие улучшает качество поставляемой электрической энергии, увеличивает защищенность оборудования, ведет к снижению затрат на эксплуатацию оборудования и потерь холостого хода.</w:t>
      </w:r>
    </w:p>
    <w:p w14:paraId="3CD91F3C" w14:textId="77777777" w:rsidR="00FE4E74" w:rsidRDefault="00FE4E74" w:rsidP="00FE4E74">
      <w:pPr>
        <w:tabs>
          <w:tab w:val="left" w:pos="3420"/>
        </w:tabs>
        <w:spacing w:line="360" w:lineRule="auto"/>
        <w:ind w:left="142" w:firstLine="709"/>
        <w:jc w:val="both"/>
        <w:rPr>
          <w:sz w:val="28"/>
          <w:szCs w:val="28"/>
        </w:rPr>
      </w:pPr>
      <w:r w:rsidRPr="001921CF">
        <w:rPr>
          <w:sz w:val="28"/>
          <w:szCs w:val="28"/>
        </w:rPr>
        <w:t xml:space="preserve">Всего по данному мероприятию освоено </w:t>
      </w:r>
      <w:r w:rsidRPr="009E3FCA">
        <w:rPr>
          <w:sz w:val="28"/>
          <w:szCs w:val="28"/>
        </w:rPr>
        <w:t>66</w:t>
      </w:r>
      <w:r>
        <w:rPr>
          <w:sz w:val="28"/>
          <w:szCs w:val="28"/>
        </w:rPr>
        <w:t>,</w:t>
      </w:r>
      <w:r w:rsidRPr="009E3FCA">
        <w:rPr>
          <w:sz w:val="28"/>
          <w:szCs w:val="28"/>
        </w:rPr>
        <w:t>608</w:t>
      </w:r>
      <w:r w:rsidRPr="001921CF">
        <w:rPr>
          <w:sz w:val="28"/>
          <w:szCs w:val="28"/>
        </w:rPr>
        <w:t xml:space="preserve">млн. тенге рост затрат составил </w:t>
      </w:r>
      <w:r w:rsidRPr="009E3FCA">
        <w:rPr>
          <w:sz w:val="28"/>
          <w:szCs w:val="28"/>
        </w:rPr>
        <w:t>806,33</w:t>
      </w:r>
      <w:r>
        <w:rPr>
          <w:sz w:val="28"/>
          <w:szCs w:val="28"/>
        </w:rPr>
        <w:t>тыс</w:t>
      </w:r>
      <w:r w:rsidRPr="001921CF">
        <w:rPr>
          <w:sz w:val="28"/>
          <w:szCs w:val="28"/>
        </w:rPr>
        <w:t>. тенге, причин</w:t>
      </w:r>
      <w:r>
        <w:rPr>
          <w:sz w:val="28"/>
          <w:szCs w:val="28"/>
        </w:rPr>
        <w:t>ой</w:t>
      </w:r>
      <w:r w:rsidRPr="001921CF">
        <w:rPr>
          <w:sz w:val="28"/>
          <w:szCs w:val="28"/>
        </w:rPr>
        <w:t xml:space="preserve"> превышени</w:t>
      </w:r>
      <w:r>
        <w:rPr>
          <w:sz w:val="28"/>
          <w:szCs w:val="28"/>
        </w:rPr>
        <w:t>я</w:t>
      </w:r>
      <w:r w:rsidRPr="001921CF">
        <w:rPr>
          <w:sz w:val="28"/>
          <w:szCs w:val="28"/>
        </w:rPr>
        <w:t xml:space="preserve"> плана </w:t>
      </w:r>
      <w:r>
        <w:rPr>
          <w:sz w:val="28"/>
          <w:szCs w:val="28"/>
        </w:rPr>
        <w:t xml:space="preserve">послужило привлечение </w:t>
      </w:r>
      <w:proofErr w:type="spellStart"/>
      <w:r>
        <w:rPr>
          <w:sz w:val="28"/>
          <w:szCs w:val="28"/>
        </w:rPr>
        <w:t>спец.механизмов</w:t>
      </w:r>
      <w:proofErr w:type="spellEnd"/>
      <w:r>
        <w:rPr>
          <w:sz w:val="28"/>
          <w:szCs w:val="28"/>
        </w:rPr>
        <w:t xml:space="preserve"> с аппарата управления предприятия ввиду отсутствия в отдельных структурных подразделениях водителей таких механизмов, а также отдаленность таких населенных пунктов от районных центров. </w:t>
      </w:r>
      <w:r w:rsidRPr="00132249">
        <w:rPr>
          <w:sz w:val="28"/>
          <w:szCs w:val="28"/>
        </w:rPr>
        <w:t>В</w:t>
      </w:r>
      <w:r>
        <w:rPr>
          <w:sz w:val="28"/>
          <w:szCs w:val="28"/>
        </w:rPr>
        <w:t>сего</w:t>
      </w:r>
      <w:r w:rsidRPr="00132249">
        <w:rPr>
          <w:sz w:val="28"/>
          <w:szCs w:val="28"/>
        </w:rPr>
        <w:t xml:space="preserve"> натуральном объеме</w:t>
      </w:r>
      <w:r>
        <w:rPr>
          <w:sz w:val="28"/>
          <w:szCs w:val="28"/>
        </w:rPr>
        <w:t xml:space="preserve"> произведена замена 40-ка штук шкафов КТП-10/0,4кВ на СТП-10/0,4кВ с силовыми трансформаторами.</w:t>
      </w:r>
    </w:p>
    <w:p w14:paraId="70900A86" w14:textId="7C86B7CC" w:rsidR="00FE4E74" w:rsidRDefault="00FE4E74" w:rsidP="00FE4E74">
      <w:pPr>
        <w:tabs>
          <w:tab w:val="left" w:pos="3420"/>
        </w:tabs>
        <w:spacing w:line="360" w:lineRule="auto"/>
        <w:ind w:left="142" w:firstLine="709"/>
        <w:jc w:val="both"/>
        <w:rPr>
          <w:sz w:val="28"/>
          <w:szCs w:val="28"/>
        </w:rPr>
      </w:pPr>
    </w:p>
    <w:p w14:paraId="60F0ACB1" w14:textId="77777777" w:rsidR="00FE4E74" w:rsidRDefault="00FE4E74" w:rsidP="00FE4E74">
      <w:pPr>
        <w:pStyle w:val="a7"/>
        <w:numPr>
          <w:ilvl w:val="0"/>
          <w:numId w:val="17"/>
        </w:numPr>
        <w:tabs>
          <w:tab w:val="left" w:pos="3420"/>
        </w:tabs>
        <w:spacing w:line="360" w:lineRule="auto"/>
        <w:jc w:val="center"/>
        <w:rPr>
          <w:szCs w:val="28"/>
          <w:u w:val="single"/>
        </w:rPr>
      </w:pPr>
      <w:r w:rsidRPr="003248EF">
        <w:rPr>
          <w:szCs w:val="28"/>
          <w:u w:val="single"/>
        </w:rPr>
        <w:t>«</w:t>
      </w:r>
      <w:r>
        <w:rPr>
          <w:szCs w:val="28"/>
          <w:u w:val="single"/>
        </w:rPr>
        <w:t>Приобретение автотранспорта</w:t>
      </w:r>
      <w:r w:rsidRPr="003248EF">
        <w:rPr>
          <w:szCs w:val="28"/>
          <w:u w:val="single"/>
        </w:rPr>
        <w:t xml:space="preserve">» </w:t>
      </w:r>
    </w:p>
    <w:p w14:paraId="0C1DDF71" w14:textId="77777777" w:rsidR="00FE4E74" w:rsidRDefault="00FE4E74" w:rsidP="00FE4E74">
      <w:pPr>
        <w:tabs>
          <w:tab w:val="left" w:pos="3420"/>
        </w:tabs>
        <w:spacing w:line="360" w:lineRule="auto"/>
        <w:ind w:left="142" w:firstLine="709"/>
        <w:jc w:val="both"/>
        <w:rPr>
          <w:sz w:val="28"/>
          <w:szCs w:val="28"/>
        </w:rPr>
      </w:pPr>
      <w:r>
        <w:rPr>
          <w:sz w:val="28"/>
          <w:szCs w:val="28"/>
        </w:rPr>
        <w:t xml:space="preserve">В последние годы на предприятие ощущается нехватка транспортных средств так как суммы утвержденные в инвестпрограмме только частично покрывает списанную техники, фактически с 2021 по 2023 года было списано 24 единицы автотранспорта такие как: 3 ед. УАЗ – 1976 -1992 </w:t>
      </w:r>
      <w:proofErr w:type="spellStart"/>
      <w:r>
        <w:rPr>
          <w:sz w:val="28"/>
          <w:szCs w:val="28"/>
        </w:rPr>
        <w:t>г.в</w:t>
      </w:r>
      <w:proofErr w:type="spellEnd"/>
      <w:r>
        <w:rPr>
          <w:sz w:val="28"/>
          <w:szCs w:val="28"/>
        </w:rPr>
        <w:t xml:space="preserve">.  11 ед. УАЗы 2003-2009 годов выпуска, 8 единиц автомашин 1988-1993 годов выпуска марки ГАЗ-САЗ -3307 и ГАЗ-6611 данная техника, предназначенные для перевозки людей, также 2 единицы бортовых грузовиков марки ЗИЛ -157. По году выпуску видно, что машины эксплуатируются больше 20 лет, а некоторым больше 50 лет. даже </w:t>
      </w:r>
      <w:r>
        <w:rPr>
          <w:sz w:val="28"/>
          <w:szCs w:val="28"/>
        </w:rPr>
        <w:lastRenderedPageBreak/>
        <w:t>при должном уходе за такой срок эксплуатации техника не выдерживают таких нагрузок, так как эксплуатируется ежедневно и во всех климатических условиях. Проведённый анализ по УАЗам показывает что ежедневно машины обслуживающие город проходят до 200 км, УАЗы в районных подразделениях изнашиваются ещё быстрее</w:t>
      </w:r>
      <w:r w:rsidRPr="005F2E6E">
        <w:rPr>
          <w:sz w:val="28"/>
          <w:szCs w:val="28"/>
        </w:rPr>
        <w:t xml:space="preserve"> </w:t>
      </w:r>
      <w:r>
        <w:rPr>
          <w:sz w:val="28"/>
          <w:szCs w:val="28"/>
        </w:rPr>
        <w:t>в виду отдаленности населенных пунктов могут проезжать до 400 км в день, так же на изнашиваемость машин сказывается тот фактор что не на всех машинах имеется нормальный дорожное покрытие, в районах особенно в  отдаленных населенных пунктах в основном грейдер и бездорожье, что часто приводит к поломкам техники. Только в 2023 году было списано 14 единиц техники так как дальнейшее их использование не представляется возможным. В отчетном году было принято решение выделить на транспортные средства 364,5 млн. тенге. на эти денежные средства приобретено 19 единиц техники, в том числе: 4 ед. АУЗ Пикап на сумму 52,5млн. тенге; 1 ед. экскаватор -погрузчик -39,4 млн. тенге; 4 ед. автовышки</w:t>
      </w:r>
      <w:r w:rsidRPr="00F710EC">
        <w:rPr>
          <w:sz w:val="28"/>
          <w:szCs w:val="28"/>
        </w:rPr>
        <w:t xml:space="preserve"> </w:t>
      </w:r>
      <w:r>
        <w:rPr>
          <w:sz w:val="28"/>
          <w:szCs w:val="28"/>
          <w:lang w:val="en-US"/>
        </w:rPr>
        <w:t>Dongfeng</w:t>
      </w:r>
      <w:r>
        <w:rPr>
          <w:sz w:val="28"/>
          <w:szCs w:val="28"/>
        </w:rPr>
        <w:t xml:space="preserve"> на сумму 90,1 млн. тенге; 1 ед. манипулятор </w:t>
      </w:r>
      <w:r>
        <w:rPr>
          <w:sz w:val="28"/>
          <w:szCs w:val="28"/>
          <w:lang w:val="en-US"/>
        </w:rPr>
        <w:t>Dongfeng</w:t>
      </w:r>
      <w:r>
        <w:rPr>
          <w:sz w:val="28"/>
          <w:szCs w:val="28"/>
        </w:rPr>
        <w:t xml:space="preserve"> – 35,6 млн. тенге; 7 ед. УАЗ Профи на сумму 105,3 млн. тенге; 2 ед. автомобилей </w:t>
      </w:r>
      <w:r>
        <w:rPr>
          <w:sz w:val="28"/>
          <w:szCs w:val="28"/>
          <w:lang w:val="en-US"/>
        </w:rPr>
        <w:t>Hyundai</w:t>
      </w:r>
      <w:r w:rsidRPr="00F710EC">
        <w:rPr>
          <w:sz w:val="28"/>
          <w:szCs w:val="28"/>
        </w:rPr>
        <w:t xml:space="preserve"> </w:t>
      </w:r>
      <w:r>
        <w:rPr>
          <w:sz w:val="28"/>
          <w:szCs w:val="28"/>
        </w:rPr>
        <w:t>на сумму 41,5 млн. тенге.</w:t>
      </w:r>
    </w:p>
    <w:p w14:paraId="71119D0F" w14:textId="4C19BB66" w:rsidR="00FE4E74" w:rsidRDefault="00FE4E74" w:rsidP="00FE4E74">
      <w:pPr>
        <w:tabs>
          <w:tab w:val="left" w:pos="3420"/>
        </w:tabs>
        <w:spacing w:line="360" w:lineRule="auto"/>
        <w:ind w:left="142" w:firstLine="709"/>
        <w:jc w:val="both"/>
        <w:rPr>
          <w:sz w:val="28"/>
          <w:szCs w:val="28"/>
        </w:rPr>
      </w:pPr>
      <w:r>
        <w:rPr>
          <w:sz w:val="28"/>
          <w:szCs w:val="28"/>
        </w:rPr>
        <w:t>Даже при том, что ежегодно предприятие пополняет свой автопарк новыми автомобилями, этого едва хватает покрыть требуемое количество техники, по нормативу на предприятие должно быть более 600 единиц техники, фактически на первое января 2024 года имеется всего 284 единиц транспортных средств.</w:t>
      </w:r>
    </w:p>
    <w:p w14:paraId="123704DC" w14:textId="57461939" w:rsidR="00FC50A4" w:rsidRDefault="00FC50A4" w:rsidP="00FE4E74">
      <w:pPr>
        <w:tabs>
          <w:tab w:val="left" w:pos="3420"/>
        </w:tabs>
        <w:spacing w:line="360" w:lineRule="auto"/>
        <w:ind w:left="142" w:firstLine="709"/>
        <w:jc w:val="both"/>
        <w:rPr>
          <w:sz w:val="28"/>
          <w:szCs w:val="28"/>
        </w:rPr>
      </w:pPr>
    </w:p>
    <w:p w14:paraId="1988714D" w14:textId="77777777" w:rsidR="00FE4E74" w:rsidRPr="003248EF" w:rsidRDefault="00FE4E74" w:rsidP="00FE4E74">
      <w:pPr>
        <w:pStyle w:val="a7"/>
        <w:numPr>
          <w:ilvl w:val="0"/>
          <w:numId w:val="17"/>
        </w:numPr>
        <w:tabs>
          <w:tab w:val="left" w:pos="3420"/>
        </w:tabs>
        <w:spacing w:line="360" w:lineRule="auto"/>
        <w:jc w:val="center"/>
        <w:rPr>
          <w:szCs w:val="28"/>
          <w:u w:val="single"/>
        </w:rPr>
      </w:pPr>
      <w:r w:rsidRPr="003248EF">
        <w:rPr>
          <w:szCs w:val="28"/>
          <w:u w:val="single"/>
        </w:rPr>
        <w:t>«</w:t>
      </w:r>
      <w:r>
        <w:rPr>
          <w:szCs w:val="28"/>
          <w:u w:val="single"/>
        </w:rPr>
        <w:t>Реконструкция ЗиС</w:t>
      </w:r>
      <w:r w:rsidRPr="003248EF">
        <w:rPr>
          <w:szCs w:val="28"/>
          <w:u w:val="single"/>
        </w:rPr>
        <w:t xml:space="preserve">» </w:t>
      </w:r>
    </w:p>
    <w:p w14:paraId="226F6832" w14:textId="77777777" w:rsidR="00FE4E74" w:rsidRDefault="00FE4E74" w:rsidP="00FE4E74">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1E387E">
        <w:rPr>
          <w:rFonts w:ascii="Times New Roman" w:hAnsi="Times New Roman" w:cs="Times New Roman"/>
          <w:sz w:val="28"/>
          <w:szCs w:val="28"/>
        </w:rPr>
        <w:t xml:space="preserve">о статье </w:t>
      </w:r>
      <w:r>
        <w:rPr>
          <w:rFonts w:ascii="Times New Roman" w:hAnsi="Times New Roman" w:cs="Times New Roman"/>
          <w:sz w:val="28"/>
          <w:szCs w:val="28"/>
        </w:rPr>
        <w:t>инвестиционной программы «Реконструкция зданий и сооружений» было выделено 93,2 млн. тенге, по данному мероприятию выполнены следующие работы:</w:t>
      </w:r>
    </w:p>
    <w:p w14:paraId="26FD1C1C" w14:textId="37429352" w:rsidR="00FE4E74" w:rsidRDefault="00FE4E74" w:rsidP="00FE4E74">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 связи с длительной эксплуатацией зданий трансформаторных подстанции без </w:t>
      </w:r>
      <w:r w:rsidRPr="005F0113">
        <w:rPr>
          <w:rFonts w:ascii="Times New Roman" w:hAnsi="Times New Roman" w:cs="Times New Roman"/>
          <w:color w:val="000000" w:themeColor="text1"/>
          <w:sz w:val="28"/>
          <w:szCs w:val="28"/>
        </w:rPr>
        <w:t xml:space="preserve">капитального ремонта, в результате чего образовались частичные разрушения стен, под воздействием атмосферных осадков кровля местами разрушена, обнаружены подтеки по стенам, частично отсутствует </w:t>
      </w:r>
      <w:r w:rsidRPr="005F0113">
        <w:rPr>
          <w:rFonts w:ascii="Times New Roman" w:hAnsi="Times New Roman" w:cs="Times New Roman"/>
          <w:color w:val="000000" w:themeColor="text1"/>
          <w:sz w:val="28"/>
          <w:szCs w:val="28"/>
        </w:rPr>
        <w:lastRenderedPageBreak/>
        <w:t>отмостка. Главная цель проведения ремонтов в зданиях и сооружениях - частичное и полное восстановление износа отдельных конструктивных элементов.  Капитальный ремонт зданий подстанций позволит устанавливать новейшее оборудование и помогает в значительной степени продлить срок их эксплуатации. При проведении</w:t>
      </w:r>
      <w:r w:rsidRPr="005F0113">
        <w:rPr>
          <w:rFonts w:ascii="Times New Roman" w:hAnsi="Times New Roman" w:cs="Times New Roman"/>
          <w:color w:val="000000" w:themeColor="text1"/>
          <w:sz w:val="28"/>
          <w:szCs w:val="28"/>
          <w:shd w:val="clear" w:color="auto" w:fill="FFFFFF"/>
        </w:rPr>
        <w:t xml:space="preserve"> текущего ремонта производственных зданий и сооружений производятся работы направленные на систематическую и своевременную защиту частей зданий и сооружений от преждевременного износа путем проведения мер по устранению мелких повреждений и поломок, когда как к  капитальному ремонту производственных зданий и сооружений относятся такие работы, в процессе которых проводится замена и усиление изношенных конструкций, деталей зданий и сооружений или их замена на более прогрессивные и экономичные, что улучшают эксплуатационные возможности объектов, за исключением полной замены или замены основных конструкций, срок службы которых является наибольшим (каменные и бетонные фундаменты, все виды стен здания, все виды каркасов стен, трубы подземных сетей и др.).</w:t>
      </w:r>
      <w:r w:rsidRPr="005F0113">
        <w:rPr>
          <w:rFonts w:ascii="Times New Roman" w:hAnsi="Times New Roman" w:cs="Times New Roman"/>
          <w:color w:val="000000" w:themeColor="text1"/>
          <w:sz w:val="28"/>
          <w:szCs w:val="28"/>
        </w:rPr>
        <w:t xml:space="preserve"> </w:t>
      </w:r>
      <w:r w:rsidRPr="005F0113">
        <w:rPr>
          <w:rFonts w:ascii="Times New Roman" w:hAnsi="Times New Roman" w:cs="Times New Roman"/>
          <w:color w:val="000000" w:themeColor="text1"/>
          <w:sz w:val="28"/>
          <w:szCs w:val="28"/>
          <w:shd w:val="clear" w:color="auto" w:fill="FFFFFF"/>
        </w:rPr>
        <w:t>Ремонт зданий ТП, РП заключается в следующем: ремонт швов потолочных плит и дверных блоков; штукатурка и покраска внутренних стен, замена изношенных конструкций, покраска фасада здания, покраска металлических конструкций, устройство отмостки. Поэтому, в</w:t>
      </w:r>
      <w:r w:rsidRPr="005F0113">
        <w:rPr>
          <w:rFonts w:ascii="Times New Roman" w:hAnsi="Times New Roman" w:cs="Times New Roman"/>
          <w:color w:val="000000" w:themeColor="text1"/>
          <w:sz w:val="28"/>
          <w:szCs w:val="28"/>
        </w:rPr>
        <w:t>о избежание порчи оборудования, установленных в зданиях трансформаторных подстанциях, было принято решение о</w:t>
      </w:r>
      <w:r>
        <w:rPr>
          <w:rFonts w:ascii="Times New Roman" w:hAnsi="Times New Roman" w:cs="Times New Roman"/>
          <w:color w:val="000000" w:themeColor="text1"/>
          <w:sz w:val="28"/>
          <w:szCs w:val="28"/>
        </w:rPr>
        <w:t xml:space="preserve"> капитальном ремонте зданий тра</w:t>
      </w:r>
      <w:r w:rsidRPr="005F0113">
        <w:rPr>
          <w:rFonts w:ascii="Times New Roman" w:hAnsi="Times New Roman" w:cs="Times New Roman"/>
          <w:color w:val="000000" w:themeColor="text1"/>
          <w:sz w:val="28"/>
          <w:szCs w:val="28"/>
        </w:rPr>
        <w:t>н</w:t>
      </w:r>
      <w:r>
        <w:rPr>
          <w:rFonts w:ascii="Times New Roman" w:hAnsi="Times New Roman" w:cs="Times New Roman"/>
          <w:color w:val="000000" w:themeColor="text1"/>
          <w:sz w:val="28"/>
          <w:szCs w:val="28"/>
        </w:rPr>
        <w:t>с</w:t>
      </w:r>
      <w:r w:rsidRPr="005F0113">
        <w:rPr>
          <w:rFonts w:ascii="Times New Roman" w:hAnsi="Times New Roman" w:cs="Times New Roman"/>
          <w:color w:val="000000" w:themeColor="text1"/>
          <w:sz w:val="28"/>
          <w:szCs w:val="28"/>
        </w:rPr>
        <w:t>форматорных подстанции ТП-96, ТП-127, ТП-401, РП-6, ТП-11, ТП-56</w:t>
      </w:r>
      <w:r>
        <w:rPr>
          <w:rFonts w:ascii="Times New Roman" w:hAnsi="Times New Roman" w:cs="Times New Roman"/>
          <w:color w:val="000000" w:themeColor="text1"/>
          <w:sz w:val="28"/>
          <w:szCs w:val="28"/>
        </w:rPr>
        <w:t xml:space="preserve"> всего было потрачено 6,5 млн. тенге.</w:t>
      </w:r>
    </w:p>
    <w:p w14:paraId="572C1EC2" w14:textId="3DC9C0BF" w:rsidR="00FE4E74" w:rsidRDefault="00FC50A4" w:rsidP="00FE4E74">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E4E74">
        <w:rPr>
          <w:rFonts w:ascii="Times New Roman" w:hAnsi="Times New Roman" w:cs="Times New Roman"/>
          <w:sz w:val="28"/>
          <w:szCs w:val="28"/>
        </w:rPr>
        <w:t>2. В связи с образовавшейся возможностью подключения здании Аулиекольского РЭС к газовому отоплению и так как газовое отопление актуально в наше время и имеет ряд плюсов, таких как:</w:t>
      </w:r>
    </w:p>
    <w:p w14:paraId="52A4E858" w14:textId="77777777" w:rsidR="00FE4E74" w:rsidRDefault="00FE4E74" w:rsidP="00FE4E74">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-низкая стоимость топлива, что значительно уменьшает затраты на отопление; </w:t>
      </w:r>
    </w:p>
    <w:p w14:paraId="1B725914" w14:textId="77777777" w:rsidR="00FE4E74" w:rsidRDefault="00FE4E74" w:rsidP="00FE4E74">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-газ является более экологически чистым, чем уголь (не загрязняет воздух продуктами сгорания);</w:t>
      </w:r>
    </w:p>
    <w:p w14:paraId="0CD01754" w14:textId="77777777" w:rsidR="00FE4E74" w:rsidRPr="00DC7721" w:rsidRDefault="00FE4E74" w:rsidP="00FE4E74">
      <w:pPr>
        <w:pStyle w:val="a4"/>
        <w:spacing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-при правильной эксплуатации</w:t>
      </w:r>
      <w:r w:rsidRPr="00DC7721">
        <w:rPr>
          <w:rFonts w:ascii="Arial" w:hAnsi="Arial" w:cs="Arial"/>
          <w:color w:val="333333"/>
        </w:rPr>
        <w:t xml:space="preserve"> </w:t>
      </w:r>
      <w:r w:rsidRPr="00DC7721">
        <w:rPr>
          <w:rFonts w:ascii="Times New Roman" w:hAnsi="Times New Roman" w:cs="Times New Roman"/>
          <w:color w:val="000000" w:themeColor="text1"/>
          <w:sz w:val="28"/>
          <w:szCs w:val="28"/>
        </w:rPr>
        <w:t>и своевременном обслуживании газовая система отопления является одной из самых безопасных;</w:t>
      </w:r>
    </w:p>
    <w:p w14:paraId="261BBACC" w14:textId="77777777" w:rsidR="00FE4E74" w:rsidRPr="00DA1E76" w:rsidRDefault="00FE4E74" w:rsidP="00FE4E74">
      <w:pPr>
        <w:pStyle w:val="a4"/>
        <w:spacing w:line="360" w:lineRule="auto"/>
        <w:jc w:val="both"/>
        <w:rPr>
          <w:rFonts w:ascii="Times New Roman" w:hAnsi="Times New Roman" w:cs="Times New Roman"/>
          <w:color w:val="000000" w:themeColor="text1"/>
          <w:sz w:val="28"/>
          <w:szCs w:val="28"/>
        </w:rPr>
      </w:pPr>
      <w:r w:rsidRPr="00DA1E76">
        <w:rPr>
          <w:rFonts w:ascii="Times New Roman" w:hAnsi="Times New Roman" w:cs="Times New Roman"/>
          <w:color w:val="000000" w:themeColor="text1"/>
          <w:sz w:val="28"/>
          <w:szCs w:val="28"/>
        </w:rPr>
        <w:t xml:space="preserve">-газовое </w:t>
      </w:r>
      <w:r>
        <w:rPr>
          <w:rFonts w:ascii="Times New Roman" w:hAnsi="Times New Roman" w:cs="Times New Roman"/>
          <w:color w:val="000000" w:themeColor="text1"/>
          <w:sz w:val="28"/>
          <w:szCs w:val="28"/>
        </w:rPr>
        <w:t>о</w:t>
      </w:r>
      <w:r w:rsidRPr="00DA1E76">
        <w:rPr>
          <w:rFonts w:ascii="Times New Roman" w:hAnsi="Times New Roman" w:cs="Times New Roman"/>
          <w:color w:val="000000" w:themeColor="text1"/>
          <w:sz w:val="28"/>
          <w:szCs w:val="28"/>
        </w:rPr>
        <w:t>борудование работает почти бесшумно, при сжигании топлива не остается грязи и нет резких запахов;</w:t>
      </w:r>
    </w:p>
    <w:p w14:paraId="10D9F051" w14:textId="101A950C" w:rsidR="00FE4E74" w:rsidRDefault="00FE4E74" w:rsidP="00FE4E74">
      <w:pPr>
        <w:pStyle w:val="a4"/>
        <w:spacing w:line="360" w:lineRule="auto"/>
        <w:jc w:val="both"/>
        <w:rPr>
          <w:rFonts w:ascii="Times New Roman" w:hAnsi="Times New Roman" w:cs="Times New Roman"/>
          <w:color w:val="000000" w:themeColor="text1"/>
          <w:sz w:val="28"/>
          <w:szCs w:val="28"/>
        </w:rPr>
      </w:pPr>
      <w:r w:rsidRPr="00DA1E7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газовая </w:t>
      </w:r>
      <w:r w:rsidRPr="00DA1E76">
        <w:rPr>
          <w:rFonts w:ascii="Times New Roman" w:hAnsi="Times New Roman" w:cs="Times New Roman"/>
          <w:color w:val="000000" w:themeColor="text1"/>
          <w:sz w:val="28"/>
          <w:szCs w:val="28"/>
        </w:rPr>
        <w:t>система отопления способна самостоятельно поддерживать необходимую температуру.</w:t>
      </w:r>
      <w:r>
        <w:rPr>
          <w:rFonts w:ascii="Times New Roman" w:hAnsi="Times New Roman" w:cs="Times New Roman"/>
          <w:color w:val="000000" w:themeColor="text1"/>
          <w:sz w:val="28"/>
          <w:szCs w:val="28"/>
        </w:rPr>
        <w:t xml:space="preserve">  И для исполнения плана по энергосбережению и повышению энергоэффективности, было принято решение о строительстве газопровода для отопления зданий Аулиекольского РЭС, всего потрачено 10,1 млн. тенге.</w:t>
      </w:r>
    </w:p>
    <w:p w14:paraId="13E4FC7D" w14:textId="66D4A22F" w:rsidR="00FE4E74" w:rsidRPr="00D25139" w:rsidRDefault="003209B5" w:rsidP="00FE4E74">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Pr>
          <w:color w:val="000000" w:themeColor="text1"/>
          <w:sz w:val="28"/>
          <w:szCs w:val="28"/>
        </w:rPr>
        <w:t xml:space="preserve">       </w:t>
      </w:r>
      <w:r w:rsidR="00FE4E74">
        <w:rPr>
          <w:color w:val="000000" w:themeColor="text1"/>
          <w:sz w:val="28"/>
          <w:szCs w:val="28"/>
        </w:rPr>
        <w:t xml:space="preserve">3. </w:t>
      </w:r>
      <w:r w:rsidR="00FE4E74" w:rsidRPr="00FE6932">
        <w:rPr>
          <w:color w:val="000000" w:themeColor="text1"/>
          <w:sz w:val="28"/>
          <w:szCs w:val="28"/>
          <w:shd w:val="clear" w:color="auto" w:fill="FFFFFF"/>
        </w:rPr>
        <w:t xml:space="preserve">Капитальный ремонт административного здания </w:t>
      </w:r>
      <w:r w:rsidR="00FE4E74">
        <w:rPr>
          <w:color w:val="000000" w:themeColor="text1"/>
          <w:sz w:val="28"/>
          <w:szCs w:val="28"/>
          <w:shd w:val="clear" w:color="auto" w:fill="FFFFFF"/>
        </w:rPr>
        <w:t xml:space="preserve">и гостиницы </w:t>
      </w:r>
      <w:proofErr w:type="spellStart"/>
      <w:r w:rsidR="00FE4E74" w:rsidRPr="00FE6932">
        <w:rPr>
          <w:color w:val="000000" w:themeColor="text1"/>
          <w:sz w:val="28"/>
          <w:szCs w:val="28"/>
          <w:shd w:val="clear" w:color="auto" w:fill="FFFFFF"/>
        </w:rPr>
        <w:t>Беимбета</w:t>
      </w:r>
      <w:proofErr w:type="spellEnd"/>
      <w:r w:rsidR="00FE4E74" w:rsidRPr="00FE6932">
        <w:rPr>
          <w:color w:val="000000" w:themeColor="text1"/>
          <w:sz w:val="28"/>
          <w:szCs w:val="28"/>
          <w:shd w:val="clear" w:color="auto" w:fill="FFFFFF"/>
        </w:rPr>
        <w:t xml:space="preserve"> Майлина РЭС</w:t>
      </w:r>
      <w:r w:rsidR="00FE4E74">
        <w:rPr>
          <w:color w:val="000000" w:themeColor="text1"/>
          <w:sz w:val="28"/>
          <w:szCs w:val="28"/>
          <w:shd w:val="clear" w:color="auto" w:fill="FFFFFF"/>
        </w:rPr>
        <w:t xml:space="preserve"> - </w:t>
      </w:r>
      <w:r w:rsidR="00FE4E74">
        <w:rPr>
          <w:color w:val="000000" w:themeColor="text1"/>
          <w:sz w:val="28"/>
          <w:szCs w:val="28"/>
        </w:rPr>
        <w:t>к</w:t>
      </w:r>
      <w:r w:rsidR="00FE4E74" w:rsidRPr="00B81D3C">
        <w:rPr>
          <w:color w:val="000000" w:themeColor="text1"/>
          <w:sz w:val="28"/>
          <w:szCs w:val="28"/>
        </w:rPr>
        <w:t xml:space="preserve">апитальный ремонт заключается в </w:t>
      </w:r>
      <w:r w:rsidR="00FE4E74" w:rsidRPr="00B81D3C">
        <w:rPr>
          <w:color w:val="000000" w:themeColor="text1"/>
          <w:sz w:val="28"/>
          <w:szCs w:val="28"/>
          <w:shd w:val="clear" w:color="auto" w:fill="FFFFFF"/>
        </w:rPr>
        <w:t xml:space="preserve">замене или восстановлении эксплуатационных характеристик всех конструкций, санитарно-технических систем, инженерных </w:t>
      </w:r>
      <w:r w:rsidR="00FE4E74" w:rsidRPr="00C949C1">
        <w:rPr>
          <w:color w:val="000000" w:themeColor="text1"/>
          <w:sz w:val="28"/>
          <w:szCs w:val="28"/>
          <w:shd w:val="clear" w:color="auto" w:fill="FFFFFF"/>
        </w:rPr>
        <w:t xml:space="preserve">устройств и оборудования в связи с их физическим или моральным износом и разрушением. </w:t>
      </w:r>
      <w:r w:rsidR="00FE4E74" w:rsidRPr="00C949C1">
        <w:rPr>
          <w:color w:val="000000" w:themeColor="text1"/>
          <w:sz w:val="28"/>
          <w:szCs w:val="28"/>
        </w:rPr>
        <w:t>При проведении капитального ремонта зданий и сооружений выполняется следующий примерный объем работ:</w:t>
      </w:r>
      <w:r w:rsidR="00FE4E74" w:rsidRPr="00C949C1">
        <w:rPr>
          <w:rStyle w:val="afa"/>
          <w:color w:val="000000" w:themeColor="text1"/>
          <w:sz w:val="28"/>
          <w:szCs w:val="28"/>
        </w:rPr>
        <w:t xml:space="preserve"> Фундаменты:</w:t>
      </w:r>
      <w:r w:rsidR="00FE4E74" w:rsidRPr="00C949C1">
        <w:rPr>
          <w:color w:val="000000" w:themeColor="text1"/>
          <w:sz w:val="28"/>
          <w:szCs w:val="28"/>
        </w:rPr>
        <w:t xml:space="preserve"> Восстановление вертикальной и горизонтальной изоляции фундаментов, восстановление существующей отмостки вокруг здания (свыше 20% общей площади отмостки).</w:t>
      </w:r>
      <w:r w:rsidR="00FE4E74">
        <w:rPr>
          <w:color w:val="000000" w:themeColor="text1"/>
          <w:sz w:val="28"/>
          <w:szCs w:val="28"/>
        </w:rPr>
        <w:t xml:space="preserve"> </w:t>
      </w:r>
      <w:r w:rsidR="00FE4E74" w:rsidRPr="00C949C1">
        <w:rPr>
          <w:rStyle w:val="afa"/>
          <w:color w:val="000000" w:themeColor="text1"/>
          <w:sz w:val="28"/>
          <w:szCs w:val="28"/>
        </w:rPr>
        <w:t>Стены</w:t>
      </w:r>
      <w:r w:rsidR="00FE4E74">
        <w:rPr>
          <w:rStyle w:val="afa"/>
          <w:color w:val="000000" w:themeColor="text1"/>
          <w:sz w:val="28"/>
          <w:szCs w:val="28"/>
        </w:rPr>
        <w:t xml:space="preserve"> и </w:t>
      </w:r>
      <w:r w:rsidR="00FE4E74" w:rsidRPr="00C949C1">
        <w:rPr>
          <w:rStyle w:val="afa"/>
          <w:color w:val="000000" w:themeColor="text1"/>
          <w:sz w:val="28"/>
          <w:szCs w:val="28"/>
        </w:rPr>
        <w:t>колонны:</w:t>
      </w:r>
      <w:r w:rsidR="00FE4E74">
        <w:rPr>
          <w:rStyle w:val="afa"/>
          <w:color w:val="000000" w:themeColor="text1"/>
          <w:sz w:val="28"/>
          <w:szCs w:val="28"/>
        </w:rPr>
        <w:t xml:space="preserve"> </w:t>
      </w:r>
      <w:r w:rsidR="00FE4E74" w:rsidRPr="00C949C1">
        <w:rPr>
          <w:color w:val="000000" w:themeColor="text1"/>
          <w:sz w:val="28"/>
          <w:szCs w:val="28"/>
        </w:rPr>
        <w:t xml:space="preserve">Шпаклевка трещин с очисткой борозд, с привязкой швов к старой кладке. ремонт укрепляющих каменные стены конструкций, Перекладка старых кирпичных карнизов, перемычек, парапетов, приямков и выступающих частей стен, перекладка и ремонт отдельных старых участков каменных стен (до 20% общего объема кладки), которые не связаны с надстройкой здания или дополнительными нагрузками от поставленного оборудования. </w:t>
      </w:r>
      <w:r w:rsidR="00FE4E74" w:rsidRPr="00C949C1">
        <w:rPr>
          <w:rStyle w:val="afa"/>
          <w:color w:val="000000" w:themeColor="text1"/>
          <w:sz w:val="28"/>
          <w:szCs w:val="28"/>
        </w:rPr>
        <w:t>Перегородки: р</w:t>
      </w:r>
      <w:r w:rsidR="00FE4E74" w:rsidRPr="00C949C1">
        <w:rPr>
          <w:color w:val="000000" w:themeColor="text1"/>
          <w:sz w:val="28"/>
          <w:szCs w:val="28"/>
        </w:rPr>
        <w:t>емонт и замена всех видов изношенных перегородок на более прогрессивные конструкции, при проведении капитального ремонта перегородок допускается частичная перепланировка с увеличением общей площади перегородок до 20%.</w:t>
      </w:r>
      <w:r w:rsidR="00FE4E74">
        <w:rPr>
          <w:color w:val="000000" w:themeColor="text1"/>
          <w:sz w:val="28"/>
          <w:szCs w:val="28"/>
        </w:rPr>
        <w:t xml:space="preserve"> </w:t>
      </w:r>
      <w:r w:rsidR="00FE4E74" w:rsidRPr="00C949C1">
        <w:rPr>
          <w:rStyle w:val="afa"/>
          <w:color w:val="000000" w:themeColor="text1"/>
          <w:sz w:val="28"/>
          <w:szCs w:val="28"/>
        </w:rPr>
        <w:t>Кровли и покрытия:</w:t>
      </w:r>
      <w:r w:rsidR="00FE4E74" w:rsidRPr="00C949C1">
        <w:rPr>
          <w:color w:val="000000" w:themeColor="text1"/>
          <w:sz w:val="28"/>
          <w:szCs w:val="28"/>
        </w:rPr>
        <w:t xml:space="preserve"> Частичная или полная замена старых элементов покрытия, а также замена их на более прогрессивные и долговечные,</w:t>
      </w:r>
      <w:r w:rsidR="00FE4E74">
        <w:rPr>
          <w:color w:val="000000" w:themeColor="text1"/>
          <w:sz w:val="28"/>
          <w:szCs w:val="28"/>
        </w:rPr>
        <w:t xml:space="preserve"> </w:t>
      </w:r>
      <w:r w:rsidR="00FE4E74" w:rsidRPr="00C949C1">
        <w:rPr>
          <w:color w:val="000000" w:themeColor="text1"/>
          <w:sz w:val="28"/>
          <w:szCs w:val="28"/>
        </w:rPr>
        <w:t xml:space="preserve">частичное (больше чем 20% общей площади кровли) или замена всех элементов кровли, Частичная или полная замена настенных желобов, спусков и покрытий </w:t>
      </w:r>
      <w:r w:rsidR="00FE4E74" w:rsidRPr="00C949C1">
        <w:rPr>
          <w:color w:val="000000" w:themeColor="text1"/>
          <w:sz w:val="28"/>
          <w:szCs w:val="28"/>
        </w:rPr>
        <w:lastRenderedPageBreak/>
        <w:t xml:space="preserve">дымовых труб, других выступающих устройств над кровлей, общая или частичная замена балок, ригелей, прогонок. </w:t>
      </w:r>
      <w:r w:rsidR="00FE4E74" w:rsidRPr="00C949C1">
        <w:rPr>
          <w:rStyle w:val="afa"/>
          <w:color w:val="000000" w:themeColor="text1"/>
          <w:sz w:val="28"/>
          <w:szCs w:val="28"/>
        </w:rPr>
        <w:t>Междуэтажные перекрытия и полы</w:t>
      </w:r>
      <w:r w:rsidR="00FE4E74" w:rsidRPr="00C949C1">
        <w:rPr>
          <w:rStyle w:val="a8"/>
          <w:i/>
          <w:iCs/>
          <w:color w:val="000000" w:themeColor="text1"/>
          <w:sz w:val="28"/>
          <w:szCs w:val="28"/>
        </w:rPr>
        <w:t>:</w:t>
      </w:r>
      <w:r w:rsidR="00FE4E74" w:rsidRPr="00C949C1">
        <w:rPr>
          <w:color w:val="000000" w:themeColor="text1"/>
          <w:sz w:val="28"/>
          <w:szCs w:val="28"/>
        </w:rPr>
        <w:t xml:space="preserve"> Ремонт или замена междуэтажных перекрытий,</w:t>
      </w:r>
      <w:r w:rsidR="00FE4E74">
        <w:rPr>
          <w:color w:val="000000" w:themeColor="text1"/>
          <w:sz w:val="28"/>
          <w:szCs w:val="28"/>
        </w:rPr>
        <w:t xml:space="preserve"> </w:t>
      </w:r>
      <w:r w:rsidR="00FE4E74" w:rsidRPr="00C949C1">
        <w:rPr>
          <w:color w:val="000000" w:themeColor="text1"/>
          <w:sz w:val="28"/>
          <w:szCs w:val="28"/>
        </w:rPr>
        <w:t xml:space="preserve">замена отдельных конструкций или перекрытий в целом на более прогрессивные и долговечные конструкции, усиление всех видов междуэтажных и чердачных перекрытий, частичная (свыше 10% общей площади пола в здании) или полная замена всех видов пола и его основы, переоборудование пола при ремонте с заменой на более крепкие и долговечные материалы. </w:t>
      </w:r>
      <w:r w:rsidR="00FE4E74" w:rsidRPr="00C949C1">
        <w:rPr>
          <w:rStyle w:val="afa"/>
          <w:color w:val="000000" w:themeColor="text1"/>
          <w:sz w:val="28"/>
          <w:szCs w:val="28"/>
        </w:rPr>
        <w:t>Окна, двери и ворота:</w:t>
      </w:r>
      <w:r w:rsidR="00FE4E74" w:rsidRPr="00C949C1">
        <w:rPr>
          <w:color w:val="000000" w:themeColor="text1"/>
          <w:sz w:val="28"/>
          <w:szCs w:val="28"/>
        </w:rPr>
        <w:t xml:space="preserve"> Полная замена старых оконных и дверных блоков, а также ворот производственных корпусов, Замена и усиление всех типов лестниц и их отдельных элементов. </w:t>
      </w:r>
      <w:r w:rsidR="00FE4E74" w:rsidRPr="00C949C1">
        <w:rPr>
          <w:rStyle w:val="afa"/>
          <w:color w:val="000000" w:themeColor="text1"/>
          <w:sz w:val="28"/>
          <w:szCs w:val="28"/>
        </w:rPr>
        <w:t>Внутренние штукатурные, облицовочные и малярные работы:</w:t>
      </w:r>
      <w:r w:rsidR="00FE4E74">
        <w:rPr>
          <w:color w:val="000000" w:themeColor="text1"/>
          <w:sz w:val="28"/>
          <w:szCs w:val="28"/>
        </w:rPr>
        <w:t xml:space="preserve"> </w:t>
      </w:r>
      <w:r w:rsidR="00FE4E74" w:rsidRPr="00C949C1">
        <w:rPr>
          <w:color w:val="000000" w:themeColor="text1"/>
          <w:sz w:val="28"/>
          <w:szCs w:val="28"/>
        </w:rPr>
        <w:t xml:space="preserve">Восстановление штукатурки всех помещений и ремонт штукатурки в объеме больше, чем 10% общей площади оштукатуренных поверхностей, замена облицовки стен (более 10% общей площади облицованных поверхностей), общая антикоррозийная покраска металлических конструкций. </w:t>
      </w:r>
      <w:r w:rsidR="00FE4E74" w:rsidRPr="00C949C1">
        <w:rPr>
          <w:rStyle w:val="afa"/>
          <w:color w:val="000000" w:themeColor="text1"/>
          <w:sz w:val="28"/>
          <w:szCs w:val="28"/>
        </w:rPr>
        <w:t>Фасады:</w:t>
      </w:r>
      <w:r w:rsidR="00FE4E74" w:rsidRPr="00C949C1">
        <w:rPr>
          <w:color w:val="000000" w:themeColor="text1"/>
          <w:sz w:val="28"/>
          <w:szCs w:val="28"/>
        </w:rPr>
        <w:t xml:space="preserve"> Ремонт и возобновление облицовки площадью больше, чем 10% облицовывающей поверхности, полное или частичное (больше, чем 10%) восстановление штукатурки. полное восстановление карнизов, поясов и </w:t>
      </w:r>
      <w:proofErr w:type="spellStart"/>
      <w:r w:rsidR="00FE4E74" w:rsidRPr="00C949C1">
        <w:rPr>
          <w:color w:val="000000" w:themeColor="text1"/>
          <w:sz w:val="28"/>
          <w:szCs w:val="28"/>
        </w:rPr>
        <w:t>др</w:t>
      </w:r>
      <w:proofErr w:type="spellEnd"/>
      <w:r w:rsidR="00FE4E74" w:rsidRPr="00C949C1">
        <w:rPr>
          <w:color w:val="000000" w:themeColor="text1"/>
          <w:sz w:val="28"/>
          <w:szCs w:val="28"/>
        </w:rPr>
        <w:t>, очистка фасадов пескоструйными аппаратами, замена покрытия выступающих частей здания</w:t>
      </w:r>
      <w:r w:rsidR="00FE4E74" w:rsidRPr="00C949C1">
        <w:rPr>
          <w:rStyle w:val="afa"/>
          <w:color w:val="000000" w:themeColor="text1"/>
          <w:sz w:val="28"/>
          <w:szCs w:val="28"/>
        </w:rPr>
        <w:t>. Вентиляция</w:t>
      </w:r>
      <w:r w:rsidR="00FE4E74" w:rsidRPr="00C949C1">
        <w:rPr>
          <w:rStyle w:val="a8"/>
          <w:i/>
          <w:iCs/>
          <w:color w:val="000000" w:themeColor="text1"/>
          <w:sz w:val="28"/>
          <w:szCs w:val="28"/>
        </w:rPr>
        <w:t>:</w:t>
      </w:r>
      <w:r w:rsidR="00FE4E74" w:rsidRPr="00C949C1">
        <w:rPr>
          <w:color w:val="000000" w:themeColor="text1"/>
          <w:sz w:val="28"/>
          <w:szCs w:val="28"/>
        </w:rPr>
        <w:t xml:space="preserve"> </w:t>
      </w:r>
      <w:r w:rsidR="00FE4E74">
        <w:rPr>
          <w:color w:val="000000" w:themeColor="text1"/>
          <w:sz w:val="28"/>
          <w:szCs w:val="28"/>
        </w:rPr>
        <w:t>ч</w:t>
      </w:r>
      <w:r w:rsidR="00FE4E74" w:rsidRPr="00C949C1">
        <w:rPr>
          <w:color w:val="000000" w:themeColor="text1"/>
          <w:sz w:val="28"/>
          <w:szCs w:val="28"/>
        </w:rPr>
        <w:t>астичная или полная замена вентиляционн</w:t>
      </w:r>
      <w:r w:rsidR="00FE4E74">
        <w:rPr>
          <w:color w:val="000000" w:themeColor="text1"/>
          <w:sz w:val="28"/>
          <w:szCs w:val="28"/>
        </w:rPr>
        <w:t xml:space="preserve">ых </w:t>
      </w:r>
      <w:r w:rsidR="00FE4E74" w:rsidRPr="00C949C1">
        <w:rPr>
          <w:color w:val="000000" w:themeColor="text1"/>
          <w:sz w:val="28"/>
          <w:szCs w:val="28"/>
        </w:rPr>
        <w:t>коробов.</w:t>
      </w:r>
      <w:r w:rsidR="00FE4E74">
        <w:rPr>
          <w:color w:val="000000" w:themeColor="text1"/>
          <w:sz w:val="28"/>
          <w:szCs w:val="28"/>
        </w:rPr>
        <w:t xml:space="preserve">  </w:t>
      </w:r>
      <w:r w:rsidR="00FE4E74" w:rsidRPr="00C949C1">
        <w:rPr>
          <w:rStyle w:val="afa"/>
          <w:color w:val="000000" w:themeColor="text1"/>
          <w:sz w:val="28"/>
          <w:szCs w:val="28"/>
        </w:rPr>
        <w:t>Водопровод и канализация:</w:t>
      </w:r>
      <w:r w:rsidR="00FE4E74">
        <w:rPr>
          <w:rStyle w:val="afa"/>
          <w:color w:val="000000" w:themeColor="text1"/>
          <w:sz w:val="28"/>
          <w:szCs w:val="28"/>
        </w:rPr>
        <w:t xml:space="preserve"> </w:t>
      </w:r>
      <w:r w:rsidR="00FE4E74" w:rsidRPr="00C949C1">
        <w:rPr>
          <w:color w:val="000000" w:themeColor="text1"/>
          <w:sz w:val="28"/>
          <w:szCs w:val="28"/>
        </w:rPr>
        <w:t>частичная или полная замена в середине здания трубопровода, включая вводы водопровода и канализации. частичная или полная замена изоляции трубопроводов, замена отдельных деталей или полная замена насосных агрегатов систем подкачки, г</w:t>
      </w:r>
      <w:r w:rsidR="00FE4E74" w:rsidRPr="00C949C1">
        <w:rPr>
          <w:rStyle w:val="afa"/>
          <w:color w:val="000000" w:themeColor="text1"/>
          <w:sz w:val="28"/>
          <w:szCs w:val="28"/>
        </w:rPr>
        <w:t>орячее водоснабжение:</w:t>
      </w:r>
      <w:r w:rsidR="00FE4E74" w:rsidRPr="00C949C1">
        <w:rPr>
          <w:color w:val="000000" w:themeColor="text1"/>
          <w:sz w:val="28"/>
          <w:szCs w:val="28"/>
        </w:rPr>
        <w:t xml:space="preserve"> замена змеевиков и бойлеров, замена трубопровода, деталей и в целом насосных агрегатов, баков, изоляции трубопровода. </w:t>
      </w:r>
      <w:r w:rsidR="00FE4E74" w:rsidRPr="00C949C1">
        <w:rPr>
          <w:rStyle w:val="afa"/>
          <w:color w:val="000000" w:themeColor="text1"/>
          <w:sz w:val="28"/>
          <w:szCs w:val="28"/>
        </w:rPr>
        <w:t xml:space="preserve">Электрическое освещение и связь: </w:t>
      </w:r>
      <w:r w:rsidR="00FE4E74" w:rsidRPr="00C949C1">
        <w:rPr>
          <w:color w:val="000000" w:themeColor="text1"/>
          <w:sz w:val="28"/>
          <w:szCs w:val="28"/>
        </w:rPr>
        <w:t>замена изношенных участков сети (свыше 10%), замена предохранительных щитков, ремонт кабельных каналов., при капитальном ремонте сети допускается замена светильников на другие типы (обычные на люминесцентные).</w:t>
      </w:r>
      <w:r w:rsidR="00FE4E74" w:rsidRPr="00C949C1">
        <w:rPr>
          <w:rStyle w:val="afa"/>
          <w:color w:val="000000" w:themeColor="text1"/>
          <w:sz w:val="28"/>
          <w:szCs w:val="28"/>
        </w:rPr>
        <w:t xml:space="preserve"> Электрические сети и связь:</w:t>
      </w:r>
      <w:r w:rsidR="00FE4E74" w:rsidRPr="00C949C1">
        <w:rPr>
          <w:color w:val="000000" w:themeColor="text1"/>
          <w:sz w:val="28"/>
          <w:szCs w:val="28"/>
        </w:rPr>
        <w:t xml:space="preserve"> Замена проводов, ремонт и замена заземляющих устройств, замена изношенной арматуры.</w:t>
      </w:r>
      <w:r w:rsidR="00FE4E74" w:rsidRPr="00C949C1">
        <w:rPr>
          <w:color w:val="000000" w:themeColor="text1"/>
          <w:sz w:val="28"/>
          <w:szCs w:val="28"/>
        </w:rPr>
        <w:br/>
      </w:r>
      <w:r w:rsidR="00FE4E74" w:rsidRPr="00C949C1">
        <w:rPr>
          <w:color w:val="000000" w:themeColor="text1"/>
          <w:sz w:val="28"/>
          <w:szCs w:val="28"/>
          <w:shd w:val="clear" w:color="auto" w:fill="FFFFFF"/>
        </w:rPr>
        <w:lastRenderedPageBreak/>
        <w:t xml:space="preserve">          В данном случае, </w:t>
      </w:r>
      <w:r w:rsidR="00FE4E74" w:rsidRPr="00C949C1">
        <w:rPr>
          <w:color w:val="000000" w:themeColor="text1"/>
          <w:sz w:val="28"/>
          <w:szCs w:val="28"/>
        </w:rPr>
        <w:t>д</w:t>
      </w:r>
      <w:r w:rsidR="00FE4E74" w:rsidRPr="00C949C1">
        <w:rPr>
          <w:color w:val="000000" w:themeColor="text1"/>
          <w:sz w:val="28"/>
          <w:szCs w:val="28"/>
          <w:shd w:val="clear" w:color="auto" w:fill="FFFFFF"/>
        </w:rPr>
        <w:t>лительная эксплуатация здания без капитального ремонта. Полы имеют частичные разрушения. Линолеум имеет множественные потертости и разрывы.  Металлические изделия (решетки, двери) подвержены коррозии. Стены и потолки нуждаются в оштукатуривании. Требуется замена электропроводки, замена сантехнических приборов, замена внутренних и наружных инженерных систем.</w:t>
      </w:r>
      <w:r w:rsidR="00FE4E74" w:rsidRPr="00C949C1">
        <w:rPr>
          <w:color w:val="000000" w:themeColor="text1"/>
          <w:sz w:val="28"/>
          <w:szCs w:val="28"/>
        </w:rPr>
        <w:t xml:space="preserve"> В связи с </w:t>
      </w:r>
      <w:r w:rsidR="00FE4E74" w:rsidRPr="00D25139">
        <w:rPr>
          <w:color w:val="000000" w:themeColor="text1"/>
          <w:sz w:val="28"/>
          <w:szCs w:val="28"/>
        </w:rPr>
        <w:t>этим возникла необходимость в капитальном ремонте административного здания, ц</w:t>
      </w:r>
      <w:r w:rsidR="00FE4E74" w:rsidRPr="00D25139">
        <w:rPr>
          <w:color w:val="000000" w:themeColor="text1"/>
          <w:sz w:val="28"/>
          <w:szCs w:val="28"/>
          <w:shd w:val="clear" w:color="auto" w:fill="FFFFFF"/>
        </w:rPr>
        <w:t>елями которого является </w:t>
      </w:r>
      <w:r w:rsidR="00FE4E74" w:rsidRPr="00D25139">
        <w:rPr>
          <w:bCs/>
          <w:color w:val="000000" w:themeColor="text1"/>
          <w:sz w:val="28"/>
          <w:szCs w:val="28"/>
          <w:shd w:val="clear" w:color="auto" w:fill="FFFFFF"/>
        </w:rPr>
        <w:t>устранение физического износа, поддержание и улучшение эксплуатационных свойств без изменения функции здания.</w:t>
      </w:r>
      <w:r w:rsidR="00FE4E74" w:rsidRPr="00D25139">
        <w:rPr>
          <w:color w:val="000000" w:themeColor="text1"/>
          <w:sz w:val="28"/>
          <w:szCs w:val="28"/>
          <w:shd w:val="clear" w:color="auto" w:fill="FFFFFF"/>
        </w:rPr>
        <w:t xml:space="preserve"> </w:t>
      </w:r>
      <w:r w:rsidR="00FE4E74">
        <w:rPr>
          <w:color w:val="000000" w:themeColor="text1"/>
          <w:sz w:val="28"/>
          <w:szCs w:val="28"/>
          <w:shd w:val="clear" w:color="auto" w:fill="FFFFFF"/>
        </w:rPr>
        <w:t>На ремонт здания было освоено 40,8 млн. тенге</w:t>
      </w:r>
    </w:p>
    <w:p w14:paraId="52B70F91" w14:textId="77777777" w:rsidR="00FE4E74" w:rsidRPr="00D25139" w:rsidRDefault="00FE4E74" w:rsidP="00FE4E74">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D25139">
        <w:rPr>
          <w:color w:val="000000" w:themeColor="text1"/>
          <w:sz w:val="28"/>
          <w:szCs w:val="28"/>
          <w:shd w:val="clear" w:color="auto" w:fill="FFFFFF"/>
        </w:rPr>
        <w:t xml:space="preserve">4.  Своевременная подготовка к отопительному сезону позволяет избежать неприятностей в эксплуатации зданий в зимний период времени. </w:t>
      </w:r>
      <w:r w:rsidRPr="00D25139">
        <w:rPr>
          <w:iCs/>
          <w:color w:val="000000" w:themeColor="text1"/>
          <w:sz w:val="28"/>
          <w:szCs w:val="28"/>
        </w:rPr>
        <w:t>Подготовка к отопительному сезону включает в себя ряд мероприятий:</w:t>
      </w:r>
    </w:p>
    <w:p w14:paraId="53DD0471" w14:textId="77777777" w:rsidR="00FE4E74" w:rsidRPr="00D25139" w:rsidRDefault="00FE4E74" w:rsidP="00FE4E74">
      <w:pPr>
        <w:numPr>
          <w:ilvl w:val="0"/>
          <w:numId w:val="24"/>
        </w:numPr>
        <w:shd w:val="clear" w:color="auto" w:fill="FFFFFF"/>
        <w:tabs>
          <w:tab w:val="clear" w:pos="720"/>
          <w:tab w:val="num" w:pos="426"/>
        </w:tabs>
        <w:spacing w:line="360" w:lineRule="auto"/>
        <w:ind w:left="180" w:hanging="180"/>
        <w:contextualSpacing/>
        <w:jc w:val="both"/>
        <w:rPr>
          <w:color w:val="000000" w:themeColor="text1"/>
          <w:sz w:val="28"/>
          <w:szCs w:val="28"/>
        </w:rPr>
      </w:pPr>
      <w:r w:rsidRPr="00D25139">
        <w:rPr>
          <w:color w:val="000000" w:themeColor="text1"/>
          <w:sz w:val="28"/>
          <w:szCs w:val="28"/>
        </w:rPr>
        <w:t>Осмотр и профилактика тепловых энергетических установок;</w:t>
      </w:r>
    </w:p>
    <w:p w14:paraId="610049ED" w14:textId="77777777" w:rsidR="00FE4E74" w:rsidRPr="00D25139" w:rsidRDefault="00FE4E74" w:rsidP="00FE4E74">
      <w:pPr>
        <w:numPr>
          <w:ilvl w:val="0"/>
          <w:numId w:val="24"/>
        </w:numPr>
        <w:shd w:val="clear" w:color="auto" w:fill="FFFFFF"/>
        <w:tabs>
          <w:tab w:val="clear" w:pos="720"/>
          <w:tab w:val="num" w:pos="426"/>
        </w:tabs>
        <w:spacing w:line="360" w:lineRule="auto"/>
        <w:ind w:left="180" w:hanging="180"/>
        <w:contextualSpacing/>
        <w:jc w:val="both"/>
        <w:rPr>
          <w:color w:val="000000" w:themeColor="text1"/>
          <w:sz w:val="28"/>
          <w:szCs w:val="28"/>
        </w:rPr>
      </w:pPr>
      <w:r w:rsidRPr="00D25139">
        <w:rPr>
          <w:color w:val="000000" w:themeColor="text1"/>
          <w:sz w:val="28"/>
          <w:szCs w:val="28"/>
        </w:rPr>
        <w:t>Проверка целостности и работоспособности оборудования (насосного и вспомогательного);</w:t>
      </w:r>
    </w:p>
    <w:p w14:paraId="6320F1FF" w14:textId="77777777" w:rsidR="00FE4E74" w:rsidRPr="00D25139" w:rsidRDefault="00FE4E74" w:rsidP="00FE4E74">
      <w:pPr>
        <w:numPr>
          <w:ilvl w:val="0"/>
          <w:numId w:val="24"/>
        </w:numPr>
        <w:shd w:val="clear" w:color="auto" w:fill="FFFFFF"/>
        <w:tabs>
          <w:tab w:val="clear" w:pos="720"/>
          <w:tab w:val="num" w:pos="426"/>
        </w:tabs>
        <w:spacing w:line="360" w:lineRule="auto"/>
        <w:ind w:left="180" w:hanging="180"/>
        <w:contextualSpacing/>
        <w:jc w:val="both"/>
        <w:rPr>
          <w:color w:val="000000" w:themeColor="text1"/>
          <w:sz w:val="28"/>
          <w:szCs w:val="28"/>
        </w:rPr>
      </w:pPr>
      <w:r w:rsidRPr="00D25139">
        <w:rPr>
          <w:color w:val="000000" w:themeColor="text1"/>
          <w:sz w:val="28"/>
          <w:szCs w:val="28"/>
        </w:rPr>
        <w:t xml:space="preserve">Промывка отопительной системы с помощью </w:t>
      </w:r>
      <w:proofErr w:type="spellStart"/>
      <w:r w:rsidRPr="00D25139">
        <w:rPr>
          <w:color w:val="000000" w:themeColor="text1"/>
          <w:sz w:val="28"/>
          <w:szCs w:val="28"/>
        </w:rPr>
        <w:t>гидропневматики</w:t>
      </w:r>
      <w:proofErr w:type="spellEnd"/>
      <w:r w:rsidRPr="00D25139">
        <w:rPr>
          <w:color w:val="000000" w:themeColor="text1"/>
          <w:sz w:val="28"/>
          <w:szCs w:val="28"/>
        </w:rPr>
        <w:t xml:space="preserve"> и антикоррозионных составов;</w:t>
      </w:r>
    </w:p>
    <w:p w14:paraId="01F0A8DE" w14:textId="77777777" w:rsidR="00FE4E74" w:rsidRPr="00D25139" w:rsidRDefault="00FE4E74" w:rsidP="00FE4E74">
      <w:pPr>
        <w:numPr>
          <w:ilvl w:val="0"/>
          <w:numId w:val="24"/>
        </w:numPr>
        <w:shd w:val="clear" w:color="auto" w:fill="FFFFFF"/>
        <w:tabs>
          <w:tab w:val="clear" w:pos="720"/>
          <w:tab w:val="num" w:pos="426"/>
        </w:tabs>
        <w:spacing w:line="360" w:lineRule="auto"/>
        <w:ind w:left="180" w:hanging="180"/>
        <w:contextualSpacing/>
        <w:jc w:val="both"/>
        <w:rPr>
          <w:color w:val="000000" w:themeColor="text1"/>
          <w:sz w:val="28"/>
          <w:szCs w:val="28"/>
        </w:rPr>
      </w:pPr>
      <w:r w:rsidRPr="00D25139">
        <w:rPr>
          <w:color w:val="000000" w:themeColor="text1"/>
          <w:sz w:val="28"/>
          <w:szCs w:val="28"/>
        </w:rPr>
        <w:t>Проверка наличия и работоспособности контрольно-учётных приборов;</w:t>
      </w:r>
    </w:p>
    <w:p w14:paraId="088B0F57" w14:textId="77777777" w:rsidR="00FE4E74" w:rsidRPr="00D25139" w:rsidRDefault="00FE4E74" w:rsidP="00FE4E74">
      <w:pPr>
        <w:numPr>
          <w:ilvl w:val="0"/>
          <w:numId w:val="24"/>
        </w:numPr>
        <w:shd w:val="clear" w:color="auto" w:fill="FFFFFF"/>
        <w:tabs>
          <w:tab w:val="clear" w:pos="720"/>
          <w:tab w:val="num" w:pos="426"/>
        </w:tabs>
        <w:spacing w:line="360" w:lineRule="auto"/>
        <w:ind w:left="180" w:hanging="180"/>
        <w:contextualSpacing/>
        <w:jc w:val="both"/>
        <w:rPr>
          <w:color w:val="000000" w:themeColor="text1"/>
          <w:sz w:val="28"/>
          <w:szCs w:val="28"/>
        </w:rPr>
      </w:pPr>
      <w:r w:rsidRPr="00D25139">
        <w:rPr>
          <w:color w:val="000000" w:themeColor="text1"/>
          <w:sz w:val="28"/>
          <w:szCs w:val="28"/>
        </w:rPr>
        <w:t>Опрессовка (гидравлические испытания отопительных систем на прочность и плотность);</w:t>
      </w:r>
    </w:p>
    <w:p w14:paraId="59D8230B" w14:textId="77777777" w:rsidR="00FE4E74" w:rsidRPr="00D25139" w:rsidRDefault="00FE4E74" w:rsidP="00FE4E74">
      <w:pPr>
        <w:numPr>
          <w:ilvl w:val="0"/>
          <w:numId w:val="24"/>
        </w:numPr>
        <w:shd w:val="clear" w:color="auto" w:fill="FFFFFF"/>
        <w:tabs>
          <w:tab w:val="clear" w:pos="720"/>
          <w:tab w:val="num" w:pos="426"/>
        </w:tabs>
        <w:spacing w:line="360" w:lineRule="auto"/>
        <w:ind w:left="180" w:hanging="180"/>
        <w:contextualSpacing/>
        <w:jc w:val="both"/>
        <w:rPr>
          <w:color w:val="000000" w:themeColor="text1"/>
          <w:sz w:val="28"/>
          <w:szCs w:val="28"/>
        </w:rPr>
      </w:pPr>
      <w:r w:rsidRPr="00D25139">
        <w:rPr>
          <w:color w:val="000000" w:themeColor="text1"/>
          <w:sz w:val="28"/>
          <w:szCs w:val="28"/>
        </w:rPr>
        <w:t>Очистка грязевиков и фильтров;</w:t>
      </w:r>
    </w:p>
    <w:p w14:paraId="53C554CC" w14:textId="77777777" w:rsidR="00FE4E74" w:rsidRPr="00D25139" w:rsidRDefault="00FE4E74" w:rsidP="00FE4E74">
      <w:pPr>
        <w:numPr>
          <w:ilvl w:val="0"/>
          <w:numId w:val="24"/>
        </w:numPr>
        <w:shd w:val="clear" w:color="auto" w:fill="FFFFFF"/>
        <w:tabs>
          <w:tab w:val="clear" w:pos="720"/>
          <w:tab w:val="num" w:pos="426"/>
        </w:tabs>
        <w:spacing w:line="360" w:lineRule="auto"/>
        <w:ind w:left="180" w:hanging="180"/>
        <w:contextualSpacing/>
        <w:jc w:val="both"/>
        <w:rPr>
          <w:color w:val="000000" w:themeColor="text1"/>
          <w:sz w:val="28"/>
          <w:szCs w:val="28"/>
        </w:rPr>
      </w:pPr>
      <w:r w:rsidRPr="00D25139">
        <w:rPr>
          <w:color w:val="000000" w:themeColor="text1"/>
          <w:sz w:val="28"/>
          <w:szCs w:val="28"/>
        </w:rPr>
        <w:t>Проверка манометров (приборов для измерения давления);</w:t>
      </w:r>
    </w:p>
    <w:p w14:paraId="5452F1AC" w14:textId="77777777" w:rsidR="00FE4E74" w:rsidRPr="00D25139" w:rsidRDefault="00FE4E74" w:rsidP="00FE4E74">
      <w:pPr>
        <w:numPr>
          <w:ilvl w:val="0"/>
          <w:numId w:val="24"/>
        </w:numPr>
        <w:shd w:val="clear" w:color="auto" w:fill="FFFFFF"/>
        <w:tabs>
          <w:tab w:val="clear" w:pos="720"/>
          <w:tab w:val="num" w:pos="426"/>
        </w:tabs>
        <w:spacing w:line="360" w:lineRule="auto"/>
        <w:ind w:left="180" w:hanging="180"/>
        <w:contextualSpacing/>
        <w:jc w:val="both"/>
        <w:rPr>
          <w:color w:val="000000" w:themeColor="text1"/>
          <w:sz w:val="28"/>
          <w:szCs w:val="28"/>
        </w:rPr>
      </w:pPr>
      <w:r w:rsidRPr="00D25139">
        <w:rPr>
          <w:color w:val="000000" w:themeColor="text1"/>
          <w:sz w:val="28"/>
          <w:szCs w:val="28"/>
        </w:rPr>
        <w:t>Устранение выявленных нарушений и поломок.</w:t>
      </w:r>
    </w:p>
    <w:p w14:paraId="0D0E2BFA" w14:textId="065EC117" w:rsidR="00FE4E74" w:rsidRDefault="00FE4E74" w:rsidP="00FE4E74">
      <w:pPr>
        <w:pStyle w:val="a3"/>
        <w:shd w:val="clear" w:color="auto" w:fill="FFFFFF"/>
        <w:spacing w:before="0" w:beforeAutospacing="0" w:after="0" w:afterAutospacing="0" w:line="360" w:lineRule="auto"/>
        <w:ind w:firstLine="709"/>
        <w:contextualSpacing/>
        <w:jc w:val="both"/>
        <w:rPr>
          <w:color w:val="000000" w:themeColor="text1"/>
          <w:sz w:val="28"/>
          <w:szCs w:val="28"/>
          <w:shd w:val="clear" w:color="auto" w:fill="FFFFFF"/>
        </w:rPr>
      </w:pPr>
      <w:r>
        <w:rPr>
          <w:color w:val="000000" w:themeColor="text1"/>
          <w:sz w:val="28"/>
          <w:szCs w:val="28"/>
          <w:shd w:val="clear" w:color="auto" w:fill="FFFFFF"/>
        </w:rPr>
        <w:t xml:space="preserve">В соответствии  с проводимыми мероприятиями по подготовке к отопительному сезону было выявлено,  что  имеющиеся отопительные котлы  в  Узункольском, Мендыкаринском, Сарыкольском, Карасуском, Денисовском, Камыстинском  </w:t>
      </w:r>
      <w:proofErr w:type="spellStart"/>
      <w:r>
        <w:rPr>
          <w:color w:val="000000" w:themeColor="text1"/>
          <w:sz w:val="28"/>
          <w:szCs w:val="28"/>
          <w:shd w:val="clear" w:color="auto" w:fill="FFFFFF"/>
        </w:rPr>
        <w:t>РЭСах</w:t>
      </w:r>
      <w:proofErr w:type="spellEnd"/>
      <w:r>
        <w:rPr>
          <w:color w:val="000000" w:themeColor="text1"/>
          <w:sz w:val="28"/>
          <w:szCs w:val="28"/>
          <w:shd w:val="clear" w:color="auto" w:fill="FFFFFF"/>
        </w:rPr>
        <w:t xml:space="preserve"> пришли в негодность и не подлежат ремонту,  поэтому было принято решение о  приобретении твердотопливных отопительных котлов  для  Узункольского РЭС в количестве 1шт., Мендыкаринского РЭС в количестве 1шт., Сарыкольского </w:t>
      </w:r>
      <w:r>
        <w:rPr>
          <w:color w:val="000000" w:themeColor="text1"/>
          <w:sz w:val="28"/>
          <w:szCs w:val="28"/>
          <w:shd w:val="clear" w:color="auto" w:fill="FFFFFF"/>
        </w:rPr>
        <w:lastRenderedPageBreak/>
        <w:t>РЭС в количестве 1шт., Карасуского РЭС в количестве 1шт., газовых котлов для  Денисовского РЭС в количестве 1шт., Камыстинского РЭС в количестве 2шт. Всего было освоено 12,7 млн. тенге.</w:t>
      </w:r>
    </w:p>
    <w:p w14:paraId="73B9DD26" w14:textId="7C2244ED" w:rsidR="00FE4E74" w:rsidRPr="003A18B6" w:rsidRDefault="00FE4E74" w:rsidP="00FE4E74">
      <w:pPr>
        <w:spacing w:line="360" w:lineRule="auto"/>
        <w:ind w:firstLine="709"/>
        <w:contextualSpacing/>
        <w:jc w:val="both"/>
        <w:rPr>
          <w:color w:val="000000" w:themeColor="text1"/>
          <w:sz w:val="28"/>
          <w:szCs w:val="28"/>
          <w:shd w:val="clear" w:color="auto" w:fill="FFFFFF"/>
        </w:rPr>
      </w:pPr>
      <w:r>
        <w:rPr>
          <w:color w:val="000000" w:themeColor="text1"/>
          <w:sz w:val="28"/>
          <w:szCs w:val="28"/>
          <w:shd w:val="clear" w:color="auto" w:fill="FFFFFF"/>
        </w:rPr>
        <w:t>5. Также в ходе осмотра зданий, было обнаружено не соответствие требованиям пожарной безопасности, санитарным требованиям. А именно, отсутствие вытяжной вентиляции в зданиях котельных Узункольского</w:t>
      </w:r>
      <w:r w:rsidRPr="003A18B6">
        <w:rPr>
          <w:color w:val="000000" w:themeColor="text1"/>
          <w:sz w:val="28"/>
          <w:szCs w:val="28"/>
        </w:rPr>
        <w:t xml:space="preserve">, Мендыкаринского РЭС, Алтынсаринского УЭС. </w:t>
      </w:r>
      <w:r>
        <w:rPr>
          <w:color w:val="000000" w:themeColor="text1"/>
          <w:sz w:val="28"/>
          <w:szCs w:val="28"/>
        </w:rPr>
        <w:t xml:space="preserve"> </w:t>
      </w:r>
      <w:r w:rsidRPr="003A18B6">
        <w:rPr>
          <w:color w:val="000000" w:themeColor="text1"/>
          <w:sz w:val="28"/>
          <w:szCs w:val="28"/>
        </w:rPr>
        <w:t>Принудительная система вентиляции позволяет нам очищать входящий воздух от пыли и загрязнений, прогоняя его через систему фильтров до подачи в помещение. Основное преимущество принудительной вентиляции заключается в том, что благодаря ее применению возникает возможность</w:t>
      </w:r>
      <w:r w:rsidRPr="003A18B6">
        <w:rPr>
          <w:color w:val="000000" w:themeColor="text1"/>
          <w:sz w:val="28"/>
          <w:szCs w:val="28"/>
          <w:shd w:val="clear" w:color="auto" w:fill="FFFFFF"/>
        </w:rPr>
        <w:t xml:space="preserve"> значительно увеличить коэффициент полезного действия </w:t>
      </w:r>
      <w:hyperlink r:id="rId8" w:history="1">
        <w:r w:rsidRPr="003A18B6">
          <w:rPr>
            <w:rStyle w:val="af9"/>
            <w:bCs/>
            <w:color w:val="000000" w:themeColor="text1"/>
            <w:sz w:val="28"/>
            <w:szCs w:val="28"/>
          </w:rPr>
          <w:t>системы вентиляции </w:t>
        </w:r>
      </w:hyperlink>
      <w:r w:rsidRPr="003A18B6">
        <w:rPr>
          <w:color w:val="000000" w:themeColor="text1"/>
          <w:sz w:val="28"/>
          <w:szCs w:val="28"/>
          <w:shd w:val="clear" w:color="auto" w:fill="FFFFFF"/>
        </w:rPr>
        <w:t>в целом. Так, при использовании принудительной вентиляции резко увеличивается объем приточного воздуха снаружи, что позволяет в более короткие сроки замещать застоявшийся воздух и удалять выделяющиеся в помещении вредные вещества. Кроме того, использование принудительной вентиляции с механическим побуждением дает возможность осуществлять </w:t>
      </w:r>
      <w:hyperlink r:id="rId9" w:history="1">
        <w:r w:rsidRPr="003A18B6">
          <w:rPr>
            <w:rStyle w:val="af9"/>
            <w:bCs/>
            <w:color w:val="000000" w:themeColor="text1"/>
            <w:sz w:val="28"/>
            <w:szCs w:val="28"/>
            <w:shd w:val="clear" w:color="auto" w:fill="FFFFFF"/>
          </w:rPr>
          <w:t>предварительную очистку</w:t>
        </w:r>
      </w:hyperlink>
      <w:r w:rsidRPr="003A18B6">
        <w:rPr>
          <w:color w:val="000000" w:themeColor="text1"/>
          <w:sz w:val="28"/>
          <w:szCs w:val="28"/>
          <w:shd w:val="clear" w:color="auto" w:fill="FFFFFF"/>
        </w:rPr>
        <w:t xml:space="preserve"> и обработку </w:t>
      </w:r>
      <w:r>
        <w:rPr>
          <w:color w:val="000000" w:themeColor="text1"/>
          <w:sz w:val="28"/>
          <w:szCs w:val="28"/>
          <w:shd w:val="clear" w:color="auto" w:fill="FFFFFF"/>
        </w:rPr>
        <w:t>при</w:t>
      </w:r>
      <w:r w:rsidRPr="003A18B6">
        <w:rPr>
          <w:color w:val="000000" w:themeColor="text1"/>
          <w:sz w:val="28"/>
          <w:szCs w:val="28"/>
          <w:shd w:val="clear" w:color="auto" w:fill="FFFFFF"/>
        </w:rPr>
        <w:t>ходящего воздуха, что особенно актуально для помещений, в к</w:t>
      </w:r>
      <w:r>
        <w:rPr>
          <w:color w:val="000000" w:themeColor="text1"/>
          <w:sz w:val="28"/>
          <w:szCs w:val="28"/>
          <w:shd w:val="clear" w:color="auto" w:fill="FFFFFF"/>
        </w:rPr>
        <w:t>оторых постоянно находятся люди</w:t>
      </w:r>
      <w:r w:rsidRPr="003A18B6">
        <w:rPr>
          <w:color w:val="000000" w:themeColor="text1"/>
          <w:sz w:val="28"/>
          <w:szCs w:val="28"/>
          <w:shd w:val="clear" w:color="auto" w:fill="FFFFFF"/>
        </w:rPr>
        <w:t>. Но и это еще не все преимущества принудительной вентиляции. Контроль за количеством подаваемого воздуха позволяет уменьшать объем </w:t>
      </w:r>
      <w:hyperlink r:id="rId10" w:history="1">
        <w:r w:rsidRPr="003A18B6">
          <w:rPr>
            <w:rStyle w:val="af9"/>
            <w:bCs/>
            <w:color w:val="000000" w:themeColor="text1"/>
            <w:sz w:val="28"/>
            <w:szCs w:val="28"/>
            <w:shd w:val="clear" w:color="auto" w:fill="FFFFFF"/>
          </w:rPr>
          <w:t>воздухообмена</w:t>
        </w:r>
      </w:hyperlink>
      <w:r w:rsidRPr="003A18B6">
        <w:rPr>
          <w:color w:val="000000" w:themeColor="text1"/>
          <w:sz w:val="28"/>
          <w:szCs w:val="28"/>
          <w:shd w:val="clear" w:color="auto" w:fill="FFFFFF"/>
        </w:rPr>
        <w:t> в тех случаях, когда количество людей в помещении меньше расчетного. Еще чаще принудительная вентиляция применяется в промышленных зданиях. Это объясняется тем, что, как правило, во всех промышленных, производственных сооружениях в результате производственных процессов выделяется значительно большее количество вредных веществ, чем в жилых помещениях. Поэтому было принято решение об установке принудительной вытяжной вентиляции в помещениях котельных, во избежание распространения угарного газа по помещениям</w:t>
      </w:r>
      <w:r>
        <w:rPr>
          <w:color w:val="000000" w:themeColor="text1"/>
          <w:sz w:val="28"/>
          <w:szCs w:val="28"/>
          <w:shd w:val="clear" w:color="auto" w:fill="FFFFFF"/>
        </w:rPr>
        <w:t>, на данное мероприятие было потрачено 1,9 млн. тенге</w:t>
      </w:r>
      <w:r w:rsidRPr="003A18B6">
        <w:rPr>
          <w:color w:val="000000" w:themeColor="text1"/>
          <w:sz w:val="28"/>
          <w:szCs w:val="28"/>
          <w:shd w:val="clear" w:color="auto" w:fill="FFFFFF"/>
        </w:rPr>
        <w:t xml:space="preserve">. </w:t>
      </w:r>
    </w:p>
    <w:p w14:paraId="3C65F803" w14:textId="784A1E91" w:rsidR="00FE4E74" w:rsidRPr="003048E1" w:rsidRDefault="00AF1D0F" w:rsidP="00FE4E74">
      <w:pPr>
        <w:spacing w:before="600" w:after="225" w:line="360" w:lineRule="auto"/>
        <w:contextualSpacing/>
        <w:jc w:val="both"/>
        <w:textAlignment w:val="baseline"/>
        <w:outlineLvl w:val="3"/>
        <w:rPr>
          <w:color w:val="000000" w:themeColor="text1"/>
          <w:sz w:val="28"/>
          <w:szCs w:val="28"/>
        </w:rPr>
      </w:pPr>
      <w:r>
        <w:rPr>
          <w:color w:val="000000" w:themeColor="text1"/>
          <w:sz w:val="28"/>
          <w:szCs w:val="28"/>
          <w:shd w:val="clear" w:color="auto" w:fill="FFFFFF"/>
        </w:rPr>
        <w:lastRenderedPageBreak/>
        <w:t xml:space="preserve">     </w:t>
      </w:r>
      <w:r w:rsidR="00FE4E74" w:rsidRPr="00126E3A">
        <w:rPr>
          <w:color w:val="000000" w:themeColor="text1"/>
          <w:sz w:val="28"/>
          <w:szCs w:val="28"/>
          <w:shd w:val="clear" w:color="auto" w:fill="FFFFFF"/>
        </w:rPr>
        <w:t>6.  Ремонт склада КГЭС - как</w:t>
      </w:r>
      <w:r w:rsidR="00FE4E74" w:rsidRPr="003048E1">
        <w:rPr>
          <w:color w:val="000000" w:themeColor="text1"/>
          <w:sz w:val="28"/>
          <w:szCs w:val="28"/>
        </w:rPr>
        <w:t xml:space="preserve"> показывает практика, основными </w:t>
      </w:r>
      <w:r>
        <w:rPr>
          <w:color w:val="000000" w:themeColor="text1"/>
          <w:sz w:val="28"/>
          <w:szCs w:val="28"/>
        </w:rPr>
        <w:t xml:space="preserve"> </w:t>
      </w:r>
      <w:r w:rsidR="00FE4E74" w:rsidRPr="003048E1">
        <w:rPr>
          <w:color w:val="000000" w:themeColor="text1"/>
          <w:sz w:val="28"/>
          <w:szCs w:val="28"/>
        </w:rPr>
        <w:t>причинами аварийных ситуаций, связанных с отопительной системой, являются:</w:t>
      </w:r>
    </w:p>
    <w:p w14:paraId="2EE852A6" w14:textId="77777777" w:rsidR="00FE4E74" w:rsidRPr="003048E1" w:rsidRDefault="00FE4E74" w:rsidP="00FE4E74">
      <w:pPr>
        <w:spacing w:after="75" w:line="360" w:lineRule="auto"/>
        <w:contextualSpacing/>
        <w:jc w:val="both"/>
        <w:textAlignment w:val="baseline"/>
        <w:rPr>
          <w:color w:val="000000" w:themeColor="text1"/>
          <w:sz w:val="28"/>
          <w:szCs w:val="28"/>
        </w:rPr>
      </w:pPr>
      <w:r w:rsidRPr="00126E3A">
        <w:rPr>
          <w:color w:val="000000" w:themeColor="text1"/>
          <w:sz w:val="28"/>
          <w:szCs w:val="28"/>
        </w:rPr>
        <w:t>-</w:t>
      </w:r>
      <w:r w:rsidRPr="003048E1">
        <w:rPr>
          <w:color w:val="000000" w:themeColor="text1"/>
          <w:sz w:val="28"/>
          <w:szCs w:val="28"/>
        </w:rPr>
        <w:t>Ошибки, допущенные при проектировании системы отопления;</w:t>
      </w:r>
    </w:p>
    <w:p w14:paraId="21B76FB1" w14:textId="77777777" w:rsidR="00FE4E74" w:rsidRPr="003048E1" w:rsidRDefault="00FE4E74" w:rsidP="00FE4E74">
      <w:pPr>
        <w:spacing w:after="75" w:line="360" w:lineRule="auto"/>
        <w:contextualSpacing/>
        <w:jc w:val="both"/>
        <w:textAlignment w:val="baseline"/>
        <w:rPr>
          <w:color w:val="000000" w:themeColor="text1"/>
          <w:sz w:val="28"/>
          <w:szCs w:val="28"/>
        </w:rPr>
      </w:pPr>
      <w:r w:rsidRPr="00126E3A">
        <w:rPr>
          <w:color w:val="000000" w:themeColor="text1"/>
          <w:sz w:val="28"/>
          <w:szCs w:val="28"/>
        </w:rPr>
        <w:t>-</w:t>
      </w:r>
      <w:r w:rsidRPr="003048E1">
        <w:rPr>
          <w:color w:val="000000" w:themeColor="text1"/>
          <w:sz w:val="28"/>
          <w:szCs w:val="28"/>
        </w:rPr>
        <w:t>Непрофессиональный монтаж оборудования;</w:t>
      </w:r>
    </w:p>
    <w:p w14:paraId="1544946C" w14:textId="77777777" w:rsidR="00FE4E74" w:rsidRPr="003048E1" w:rsidRDefault="00FE4E74" w:rsidP="00FE4E74">
      <w:pPr>
        <w:spacing w:after="75" w:line="360" w:lineRule="auto"/>
        <w:contextualSpacing/>
        <w:jc w:val="both"/>
        <w:textAlignment w:val="baseline"/>
        <w:rPr>
          <w:color w:val="000000" w:themeColor="text1"/>
          <w:sz w:val="28"/>
          <w:szCs w:val="28"/>
        </w:rPr>
      </w:pPr>
      <w:r w:rsidRPr="00126E3A">
        <w:rPr>
          <w:color w:val="000000" w:themeColor="text1"/>
          <w:sz w:val="28"/>
          <w:szCs w:val="28"/>
        </w:rPr>
        <w:t>-</w:t>
      </w:r>
      <w:r w:rsidRPr="003048E1">
        <w:rPr>
          <w:color w:val="000000" w:themeColor="text1"/>
          <w:sz w:val="28"/>
          <w:szCs w:val="28"/>
        </w:rPr>
        <w:t>Скачки и перепады электричества;</w:t>
      </w:r>
    </w:p>
    <w:p w14:paraId="02FEB2C7" w14:textId="77777777" w:rsidR="00FE4E74" w:rsidRPr="003048E1" w:rsidRDefault="00FE4E74" w:rsidP="00FE4E74">
      <w:pPr>
        <w:spacing w:after="75" w:line="360" w:lineRule="auto"/>
        <w:contextualSpacing/>
        <w:jc w:val="both"/>
        <w:textAlignment w:val="baseline"/>
        <w:rPr>
          <w:color w:val="000000" w:themeColor="text1"/>
          <w:sz w:val="28"/>
          <w:szCs w:val="28"/>
        </w:rPr>
      </w:pPr>
      <w:r w:rsidRPr="00126E3A">
        <w:rPr>
          <w:color w:val="000000" w:themeColor="text1"/>
          <w:sz w:val="28"/>
          <w:szCs w:val="28"/>
        </w:rPr>
        <w:t>-</w:t>
      </w:r>
      <w:r w:rsidRPr="003048E1">
        <w:rPr>
          <w:color w:val="000000" w:themeColor="text1"/>
          <w:sz w:val="28"/>
          <w:szCs w:val="28"/>
        </w:rPr>
        <w:t>Неквалифицированное сервисное обслуживание;</w:t>
      </w:r>
    </w:p>
    <w:p w14:paraId="001D30F9" w14:textId="77777777" w:rsidR="00FE4E74" w:rsidRPr="003048E1" w:rsidRDefault="00FE4E74" w:rsidP="00FE4E74">
      <w:pPr>
        <w:spacing w:after="75" w:line="360" w:lineRule="auto"/>
        <w:contextualSpacing/>
        <w:jc w:val="both"/>
        <w:textAlignment w:val="baseline"/>
        <w:rPr>
          <w:color w:val="000000" w:themeColor="text1"/>
          <w:sz w:val="28"/>
          <w:szCs w:val="28"/>
        </w:rPr>
      </w:pPr>
      <w:r w:rsidRPr="00126E3A">
        <w:rPr>
          <w:color w:val="000000" w:themeColor="text1"/>
          <w:sz w:val="28"/>
          <w:szCs w:val="28"/>
        </w:rPr>
        <w:t>-</w:t>
      </w:r>
      <w:r w:rsidRPr="003048E1">
        <w:rPr>
          <w:color w:val="000000" w:themeColor="text1"/>
          <w:sz w:val="28"/>
          <w:szCs w:val="28"/>
        </w:rPr>
        <w:t>Износ оборудования;</w:t>
      </w:r>
    </w:p>
    <w:p w14:paraId="7AEC682B" w14:textId="77777777" w:rsidR="00FE4E74" w:rsidRPr="003048E1" w:rsidRDefault="00FE4E74" w:rsidP="00FE4E74">
      <w:pPr>
        <w:spacing w:after="75" w:line="360" w:lineRule="auto"/>
        <w:contextualSpacing/>
        <w:jc w:val="both"/>
        <w:textAlignment w:val="baseline"/>
        <w:rPr>
          <w:color w:val="000000" w:themeColor="text1"/>
          <w:sz w:val="28"/>
          <w:szCs w:val="28"/>
        </w:rPr>
      </w:pPr>
      <w:r w:rsidRPr="00126E3A">
        <w:rPr>
          <w:color w:val="000000" w:themeColor="text1"/>
          <w:sz w:val="28"/>
          <w:szCs w:val="28"/>
        </w:rPr>
        <w:t>-</w:t>
      </w:r>
      <w:r w:rsidRPr="003048E1">
        <w:rPr>
          <w:color w:val="000000" w:themeColor="text1"/>
          <w:sz w:val="28"/>
          <w:szCs w:val="28"/>
        </w:rPr>
        <w:t>Производственный брак комплектующих элементов или основного оборудования;</w:t>
      </w:r>
    </w:p>
    <w:p w14:paraId="5A6534CC" w14:textId="77777777" w:rsidR="00FE4E74" w:rsidRPr="003048E1" w:rsidRDefault="00FE4E74" w:rsidP="00FE4E74">
      <w:pPr>
        <w:spacing w:after="75" w:line="360" w:lineRule="auto"/>
        <w:contextualSpacing/>
        <w:jc w:val="both"/>
        <w:textAlignment w:val="baseline"/>
        <w:rPr>
          <w:color w:val="000000" w:themeColor="text1"/>
          <w:sz w:val="28"/>
          <w:szCs w:val="28"/>
        </w:rPr>
      </w:pPr>
      <w:r w:rsidRPr="00126E3A">
        <w:rPr>
          <w:color w:val="000000" w:themeColor="text1"/>
          <w:sz w:val="28"/>
          <w:szCs w:val="28"/>
        </w:rPr>
        <w:t>-</w:t>
      </w:r>
      <w:r w:rsidRPr="003048E1">
        <w:rPr>
          <w:color w:val="000000" w:themeColor="text1"/>
          <w:sz w:val="28"/>
          <w:szCs w:val="28"/>
        </w:rPr>
        <w:t>Халатность или нарушение правил эксплуатации отопительной системы;</w:t>
      </w:r>
    </w:p>
    <w:p w14:paraId="77A75770" w14:textId="77777777" w:rsidR="00FE4E74" w:rsidRPr="003048E1" w:rsidRDefault="00FE4E74" w:rsidP="00FE4E74">
      <w:pPr>
        <w:spacing w:line="360" w:lineRule="auto"/>
        <w:contextualSpacing/>
        <w:jc w:val="both"/>
        <w:textAlignment w:val="baseline"/>
        <w:rPr>
          <w:color w:val="000000" w:themeColor="text1"/>
          <w:sz w:val="28"/>
          <w:szCs w:val="28"/>
        </w:rPr>
      </w:pPr>
      <w:r w:rsidRPr="00126E3A">
        <w:rPr>
          <w:color w:val="000000" w:themeColor="text1"/>
          <w:sz w:val="28"/>
          <w:szCs w:val="28"/>
        </w:rPr>
        <w:t>-</w:t>
      </w:r>
      <w:r w:rsidRPr="003048E1">
        <w:rPr>
          <w:color w:val="000000" w:themeColor="text1"/>
          <w:sz w:val="28"/>
          <w:szCs w:val="28"/>
        </w:rPr>
        <w:t>Выход из строя котельного оборудования.</w:t>
      </w:r>
    </w:p>
    <w:p w14:paraId="69D26204" w14:textId="77777777" w:rsidR="00FE4E74" w:rsidRPr="003048E1" w:rsidRDefault="00FE4E74" w:rsidP="00FE4E74">
      <w:pPr>
        <w:spacing w:before="600" w:after="225" w:line="360" w:lineRule="auto"/>
        <w:contextualSpacing/>
        <w:jc w:val="both"/>
        <w:textAlignment w:val="baseline"/>
        <w:outlineLvl w:val="3"/>
        <w:rPr>
          <w:color w:val="000000" w:themeColor="text1"/>
          <w:sz w:val="28"/>
          <w:szCs w:val="28"/>
        </w:rPr>
      </w:pPr>
      <w:r w:rsidRPr="00126E3A">
        <w:rPr>
          <w:color w:val="000000" w:themeColor="text1"/>
          <w:sz w:val="28"/>
          <w:szCs w:val="28"/>
        </w:rPr>
        <w:t>-</w:t>
      </w:r>
      <w:r w:rsidRPr="003048E1">
        <w:rPr>
          <w:color w:val="000000" w:themeColor="text1"/>
          <w:sz w:val="28"/>
          <w:szCs w:val="28"/>
        </w:rPr>
        <w:t>Последствия нарушений в работе отопления:</w:t>
      </w:r>
    </w:p>
    <w:p w14:paraId="470716E2" w14:textId="77777777" w:rsidR="00FE4E74" w:rsidRPr="003048E1" w:rsidRDefault="00FE4E74" w:rsidP="00FE4E74">
      <w:pPr>
        <w:spacing w:after="75" w:line="360" w:lineRule="auto"/>
        <w:contextualSpacing/>
        <w:jc w:val="both"/>
        <w:textAlignment w:val="baseline"/>
        <w:rPr>
          <w:color w:val="000000" w:themeColor="text1"/>
          <w:sz w:val="28"/>
          <w:szCs w:val="28"/>
        </w:rPr>
      </w:pPr>
      <w:r w:rsidRPr="00126E3A">
        <w:rPr>
          <w:color w:val="000000" w:themeColor="text1"/>
          <w:sz w:val="28"/>
          <w:szCs w:val="28"/>
        </w:rPr>
        <w:t>-</w:t>
      </w:r>
      <w:r w:rsidRPr="003048E1">
        <w:rPr>
          <w:color w:val="000000" w:themeColor="text1"/>
          <w:sz w:val="28"/>
          <w:szCs w:val="28"/>
        </w:rPr>
        <w:t>Поломка котлового оборудования;</w:t>
      </w:r>
    </w:p>
    <w:p w14:paraId="7605B75C" w14:textId="77777777" w:rsidR="00FE4E74" w:rsidRPr="003048E1" w:rsidRDefault="00FE4E74" w:rsidP="00FE4E74">
      <w:pPr>
        <w:spacing w:after="75" w:line="360" w:lineRule="auto"/>
        <w:contextualSpacing/>
        <w:jc w:val="both"/>
        <w:textAlignment w:val="baseline"/>
        <w:rPr>
          <w:color w:val="000000" w:themeColor="text1"/>
          <w:sz w:val="28"/>
          <w:szCs w:val="28"/>
        </w:rPr>
      </w:pPr>
      <w:r w:rsidRPr="00126E3A">
        <w:rPr>
          <w:color w:val="000000" w:themeColor="text1"/>
          <w:sz w:val="28"/>
          <w:szCs w:val="28"/>
        </w:rPr>
        <w:t>-</w:t>
      </w:r>
      <w:r w:rsidRPr="003048E1">
        <w:rPr>
          <w:color w:val="000000" w:themeColor="text1"/>
          <w:sz w:val="28"/>
          <w:szCs w:val="28"/>
        </w:rPr>
        <w:t>Преждевременный износ оборудования;</w:t>
      </w:r>
    </w:p>
    <w:p w14:paraId="54584DC4" w14:textId="77777777" w:rsidR="00FE4E74" w:rsidRPr="003048E1" w:rsidRDefault="00FE4E74" w:rsidP="00FE4E74">
      <w:pPr>
        <w:spacing w:after="75" w:line="360" w:lineRule="auto"/>
        <w:contextualSpacing/>
        <w:jc w:val="both"/>
        <w:textAlignment w:val="baseline"/>
        <w:rPr>
          <w:color w:val="000000" w:themeColor="text1"/>
          <w:sz w:val="28"/>
          <w:szCs w:val="28"/>
        </w:rPr>
      </w:pPr>
      <w:r w:rsidRPr="00126E3A">
        <w:rPr>
          <w:color w:val="000000" w:themeColor="text1"/>
          <w:sz w:val="28"/>
          <w:szCs w:val="28"/>
        </w:rPr>
        <w:t>-</w:t>
      </w:r>
      <w:r w:rsidRPr="003048E1">
        <w:rPr>
          <w:color w:val="000000" w:themeColor="text1"/>
          <w:sz w:val="28"/>
          <w:szCs w:val="28"/>
        </w:rPr>
        <w:t>Возникновение аварийных ситуаций во время отопительного сезона;</w:t>
      </w:r>
    </w:p>
    <w:p w14:paraId="5AAC3018" w14:textId="77777777" w:rsidR="00FE4E74" w:rsidRPr="003048E1" w:rsidRDefault="00FE4E74" w:rsidP="00FE4E74">
      <w:pPr>
        <w:spacing w:after="75" w:line="360" w:lineRule="auto"/>
        <w:contextualSpacing/>
        <w:jc w:val="both"/>
        <w:textAlignment w:val="baseline"/>
        <w:rPr>
          <w:color w:val="000000" w:themeColor="text1"/>
          <w:sz w:val="28"/>
          <w:szCs w:val="28"/>
        </w:rPr>
      </w:pPr>
      <w:r w:rsidRPr="00126E3A">
        <w:rPr>
          <w:color w:val="000000" w:themeColor="text1"/>
          <w:sz w:val="28"/>
          <w:szCs w:val="28"/>
        </w:rPr>
        <w:t>-</w:t>
      </w:r>
      <w:r w:rsidRPr="003048E1">
        <w:rPr>
          <w:color w:val="000000" w:themeColor="text1"/>
          <w:sz w:val="28"/>
          <w:szCs w:val="28"/>
        </w:rPr>
        <w:t>Непредвиденные финансовые расходы;</w:t>
      </w:r>
    </w:p>
    <w:p w14:paraId="1ABDE508" w14:textId="77777777" w:rsidR="00FE4E74" w:rsidRPr="003048E1" w:rsidRDefault="00FE4E74" w:rsidP="00FE4E74">
      <w:pPr>
        <w:spacing w:after="75" w:line="360" w:lineRule="auto"/>
        <w:contextualSpacing/>
        <w:jc w:val="both"/>
        <w:textAlignment w:val="baseline"/>
        <w:rPr>
          <w:color w:val="000000" w:themeColor="text1"/>
          <w:sz w:val="28"/>
          <w:szCs w:val="28"/>
        </w:rPr>
      </w:pPr>
      <w:r w:rsidRPr="00126E3A">
        <w:rPr>
          <w:color w:val="000000" w:themeColor="text1"/>
          <w:sz w:val="28"/>
          <w:szCs w:val="28"/>
        </w:rPr>
        <w:t>-</w:t>
      </w:r>
      <w:r w:rsidRPr="003048E1">
        <w:rPr>
          <w:color w:val="000000" w:themeColor="text1"/>
          <w:sz w:val="28"/>
          <w:szCs w:val="28"/>
        </w:rPr>
        <w:t>Отсутствие горячей воды;</w:t>
      </w:r>
    </w:p>
    <w:p w14:paraId="0208355B" w14:textId="77777777" w:rsidR="00FE4E74" w:rsidRPr="003048E1" w:rsidRDefault="00FE4E74" w:rsidP="00FE4E74">
      <w:pPr>
        <w:spacing w:after="75" w:line="360" w:lineRule="auto"/>
        <w:contextualSpacing/>
        <w:jc w:val="both"/>
        <w:textAlignment w:val="baseline"/>
        <w:rPr>
          <w:color w:val="000000" w:themeColor="text1"/>
          <w:sz w:val="28"/>
          <w:szCs w:val="28"/>
        </w:rPr>
      </w:pPr>
      <w:r w:rsidRPr="00126E3A">
        <w:rPr>
          <w:color w:val="000000" w:themeColor="text1"/>
          <w:sz w:val="28"/>
          <w:szCs w:val="28"/>
        </w:rPr>
        <w:t>-</w:t>
      </w:r>
      <w:r w:rsidRPr="003048E1">
        <w:rPr>
          <w:color w:val="000000" w:themeColor="text1"/>
          <w:sz w:val="28"/>
          <w:szCs w:val="28"/>
        </w:rPr>
        <w:t>Увеличение расходов топлива или теплоносителя;</w:t>
      </w:r>
    </w:p>
    <w:p w14:paraId="0FF3A88C" w14:textId="77777777" w:rsidR="00FE4E74" w:rsidRPr="003048E1" w:rsidRDefault="00FE4E74" w:rsidP="00FE4E74">
      <w:pPr>
        <w:spacing w:after="75" w:line="360" w:lineRule="auto"/>
        <w:contextualSpacing/>
        <w:jc w:val="both"/>
        <w:textAlignment w:val="baseline"/>
        <w:rPr>
          <w:color w:val="000000" w:themeColor="text1"/>
          <w:sz w:val="28"/>
          <w:szCs w:val="28"/>
        </w:rPr>
      </w:pPr>
      <w:r w:rsidRPr="00126E3A">
        <w:rPr>
          <w:color w:val="000000" w:themeColor="text1"/>
          <w:sz w:val="28"/>
          <w:szCs w:val="28"/>
        </w:rPr>
        <w:t>-</w:t>
      </w:r>
      <w:r w:rsidRPr="003048E1">
        <w:rPr>
          <w:color w:val="000000" w:themeColor="text1"/>
          <w:sz w:val="28"/>
          <w:szCs w:val="28"/>
        </w:rPr>
        <w:t>Промерзание отапливаемых жилых зданий;</w:t>
      </w:r>
    </w:p>
    <w:p w14:paraId="1195B717" w14:textId="77777777" w:rsidR="00FE4E74" w:rsidRPr="003048E1" w:rsidRDefault="00FE4E74" w:rsidP="00FE4E74">
      <w:pPr>
        <w:spacing w:after="75" w:line="360" w:lineRule="auto"/>
        <w:contextualSpacing/>
        <w:jc w:val="both"/>
        <w:textAlignment w:val="baseline"/>
        <w:rPr>
          <w:color w:val="000000" w:themeColor="text1"/>
          <w:sz w:val="28"/>
          <w:szCs w:val="28"/>
        </w:rPr>
      </w:pPr>
      <w:r w:rsidRPr="00126E3A">
        <w:rPr>
          <w:color w:val="000000" w:themeColor="text1"/>
          <w:sz w:val="28"/>
          <w:szCs w:val="28"/>
        </w:rPr>
        <w:t>-</w:t>
      </w:r>
      <w:r w:rsidRPr="003048E1">
        <w:rPr>
          <w:color w:val="000000" w:themeColor="text1"/>
          <w:sz w:val="28"/>
          <w:szCs w:val="28"/>
        </w:rPr>
        <w:t>Порча отделки в доме;</w:t>
      </w:r>
    </w:p>
    <w:p w14:paraId="379DA8A0" w14:textId="77777777" w:rsidR="00FE4E74" w:rsidRPr="003048E1" w:rsidRDefault="00FE4E74" w:rsidP="00FE4E74">
      <w:pPr>
        <w:spacing w:line="360" w:lineRule="auto"/>
        <w:contextualSpacing/>
        <w:jc w:val="both"/>
        <w:textAlignment w:val="baseline"/>
        <w:rPr>
          <w:color w:val="000000" w:themeColor="text1"/>
          <w:sz w:val="28"/>
          <w:szCs w:val="28"/>
        </w:rPr>
      </w:pPr>
      <w:r w:rsidRPr="00126E3A">
        <w:rPr>
          <w:color w:val="000000" w:themeColor="text1"/>
          <w:sz w:val="28"/>
          <w:szCs w:val="28"/>
        </w:rPr>
        <w:t>-</w:t>
      </w:r>
      <w:r w:rsidRPr="003048E1">
        <w:rPr>
          <w:color w:val="000000" w:themeColor="text1"/>
          <w:sz w:val="28"/>
          <w:szCs w:val="28"/>
        </w:rPr>
        <w:t>Замораживание системы отопления и другие виды материального ущерба.</w:t>
      </w:r>
    </w:p>
    <w:p w14:paraId="365ACF9A" w14:textId="77777777" w:rsidR="00FE4E74" w:rsidRPr="00E552C4" w:rsidRDefault="00FE4E74" w:rsidP="00FE4E74">
      <w:pPr>
        <w:spacing w:line="360" w:lineRule="auto"/>
        <w:ind w:firstLine="709"/>
        <w:contextualSpacing/>
        <w:jc w:val="both"/>
        <w:rPr>
          <w:color w:val="000000" w:themeColor="text1"/>
          <w:sz w:val="28"/>
          <w:szCs w:val="28"/>
        </w:rPr>
      </w:pPr>
      <w:r w:rsidRPr="00126E3A">
        <w:rPr>
          <w:color w:val="000000" w:themeColor="text1"/>
          <w:sz w:val="28"/>
          <w:szCs w:val="28"/>
        </w:rPr>
        <w:t>Проведение капитального ремонта отопительной системы  позволит не только восстановить поврежденную отопительную систему, но и модернизировать ее, сделать отопление более надежным, эффективным, экономичным.</w:t>
      </w:r>
      <w:r>
        <w:rPr>
          <w:color w:val="000000" w:themeColor="text1"/>
          <w:sz w:val="28"/>
          <w:szCs w:val="28"/>
        </w:rPr>
        <w:t xml:space="preserve"> </w:t>
      </w:r>
      <w:r>
        <w:rPr>
          <w:color w:val="000000" w:themeColor="text1"/>
          <w:sz w:val="28"/>
          <w:szCs w:val="28"/>
          <w:shd w:val="clear" w:color="auto" w:fill="FFFFFF"/>
        </w:rPr>
        <w:t xml:space="preserve">В </w:t>
      </w:r>
      <w:r w:rsidRPr="007C7058">
        <w:rPr>
          <w:color w:val="000000" w:themeColor="text1"/>
          <w:sz w:val="28"/>
          <w:szCs w:val="28"/>
          <w:shd w:val="clear" w:color="auto" w:fill="FFFFFF"/>
        </w:rPr>
        <w:t xml:space="preserve">связи с пониженной температурой воздуха  в  </w:t>
      </w:r>
      <w:r>
        <w:rPr>
          <w:color w:val="000000" w:themeColor="text1"/>
          <w:sz w:val="28"/>
          <w:szCs w:val="28"/>
          <w:shd w:val="clear" w:color="auto" w:fill="FFFFFF"/>
        </w:rPr>
        <w:t xml:space="preserve">складе КГЭС </w:t>
      </w:r>
      <w:r w:rsidRPr="007C7058">
        <w:rPr>
          <w:color w:val="000000" w:themeColor="text1"/>
          <w:sz w:val="28"/>
          <w:szCs w:val="28"/>
          <w:shd w:val="clear" w:color="auto" w:fill="FFFFFF"/>
        </w:rPr>
        <w:t xml:space="preserve">  в зимнее время года</w:t>
      </w:r>
      <w:r>
        <w:rPr>
          <w:color w:val="000000" w:themeColor="text1"/>
          <w:sz w:val="28"/>
          <w:szCs w:val="28"/>
          <w:shd w:val="clear" w:color="auto" w:fill="FFFFFF"/>
        </w:rPr>
        <w:t>,</w:t>
      </w:r>
      <w:r w:rsidRPr="007C7058">
        <w:rPr>
          <w:color w:val="000000" w:themeColor="text1"/>
          <w:sz w:val="28"/>
          <w:szCs w:val="28"/>
          <w:shd w:val="clear" w:color="auto" w:fill="FFFFFF"/>
        </w:rPr>
        <w:t xml:space="preserve">  в результате чего ухудшается микроклимат всего здания, что приводит к низкой трудоспособности работников предприятия</w:t>
      </w:r>
      <w:r w:rsidRPr="007C7058">
        <w:rPr>
          <w:sz w:val="28"/>
          <w:szCs w:val="28"/>
        </w:rPr>
        <w:t xml:space="preserve">, </w:t>
      </w:r>
      <w:r w:rsidRPr="00126E3A">
        <w:rPr>
          <w:color w:val="000000" w:themeColor="text1"/>
          <w:sz w:val="28"/>
          <w:szCs w:val="28"/>
          <w:shd w:val="clear" w:color="auto" w:fill="FFFFFF"/>
        </w:rPr>
        <w:t xml:space="preserve">было принято решение о ремонте склада КГЭС в целях </w:t>
      </w:r>
      <w:r w:rsidRPr="00126E3A">
        <w:rPr>
          <w:color w:val="000000" w:themeColor="text1"/>
          <w:sz w:val="28"/>
          <w:szCs w:val="28"/>
        </w:rPr>
        <w:t>обеспечения нормальных условий труда.</w:t>
      </w:r>
      <w:r w:rsidRPr="00126E3A">
        <w:rPr>
          <w:rFonts w:ascii="Arial" w:hAnsi="Arial" w:cs="Arial"/>
          <w:color w:val="000000" w:themeColor="text1"/>
          <w:sz w:val="30"/>
          <w:szCs w:val="30"/>
        </w:rPr>
        <w:t xml:space="preserve"> </w:t>
      </w:r>
      <w:r w:rsidRPr="00E552C4">
        <w:rPr>
          <w:color w:val="000000" w:themeColor="text1"/>
          <w:sz w:val="28"/>
          <w:szCs w:val="28"/>
        </w:rPr>
        <w:t>На данное мероприятие</w:t>
      </w:r>
      <w:r>
        <w:rPr>
          <w:color w:val="000000" w:themeColor="text1"/>
          <w:sz w:val="28"/>
          <w:szCs w:val="28"/>
        </w:rPr>
        <w:t xml:space="preserve"> выделялось 20,9 млн. тенге, фактически было освоено 20,6 млн. тенге, экономия в 303,2 тысячи </w:t>
      </w:r>
      <w:r>
        <w:rPr>
          <w:color w:val="000000" w:themeColor="text1"/>
          <w:sz w:val="28"/>
          <w:szCs w:val="28"/>
        </w:rPr>
        <w:lastRenderedPageBreak/>
        <w:t>тенге связано с тем что при проведение тендера выиграл поставщик предложивший более низкую цену чем была заложена в корректировке.</w:t>
      </w:r>
    </w:p>
    <w:p w14:paraId="54DB19BD" w14:textId="47B9BFD9" w:rsidR="00FE4E74" w:rsidRDefault="00FE4E74" w:rsidP="00FE4E74">
      <w:pPr>
        <w:spacing w:line="360" w:lineRule="auto"/>
        <w:ind w:firstLine="709"/>
        <w:contextualSpacing/>
        <w:jc w:val="both"/>
        <w:rPr>
          <w:color w:val="000000" w:themeColor="text1"/>
          <w:sz w:val="28"/>
          <w:szCs w:val="28"/>
        </w:rPr>
      </w:pPr>
      <w:r w:rsidRPr="00A03511">
        <w:rPr>
          <w:color w:val="000000" w:themeColor="text1"/>
          <w:sz w:val="28"/>
          <w:szCs w:val="28"/>
        </w:rPr>
        <w:t xml:space="preserve">7. </w:t>
      </w:r>
      <w:r w:rsidRPr="008B6901">
        <w:rPr>
          <w:color w:val="000000" w:themeColor="text1"/>
          <w:sz w:val="28"/>
          <w:szCs w:val="28"/>
        </w:rPr>
        <w:t xml:space="preserve">Устройство пожарной сигнализации КГЭС - </w:t>
      </w:r>
      <w:r w:rsidRPr="008B6901">
        <w:rPr>
          <w:rStyle w:val="a8"/>
          <w:color w:val="000000" w:themeColor="text1"/>
          <w:sz w:val="28"/>
          <w:szCs w:val="28"/>
          <w:bdr w:val="none" w:sz="0" w:space="0" w:color="auto" w:frame="1"/>
        </w:rPr>
        <w:t>Пожарная сигнализация</w:t>
      </w:r>
      <w:r w:rsidRPr="008B6901">
        <w:rPr>
          <w:color w:val="000000" w:themeColor="text1"/>
          <w:sz w:val="28"/>
          <w:szCs w:val="28"/>
        </w:rPr>
        <w:t xml:space="preserve"> выполняет функцию обеспечения безопасности охраняемой территории от пожаров, своевременно сообщая о возгорании на объекте. </w:t>
      </w:r>
      <w:r w:rsidRPr="008B6901">
        <w:rPr>
          <w:rStyle w:val="afa"/>
          <w:color w:val="000000" w:themeColor="text1"/>
          <w:sz w:val="28"/>
          <w:szCs w:val="28"/>
          <w:bdr w:val="none" w:sz="0" w:space="0" w:color="auto" w:frame="1"/>
        </w:rPr>
        <w:t>Автоматическая пожарная сигнализация — это</w:t>
      </w:r>
      <w:r w:rsidRPr="008B6901">
        <w:rPr>
          <w:color w:val="000000" w:themeColor="text1"/>
          <w:sz w:val="28"/>
          <w:szCs w:val="28"/>
        </w:rPr>
        <w:t xml:space="preserve"> система быстрой и автоматизированной реакции на возникновение очага пожара или задымления. При обнаружении этих факторов автоматически срабатывает система оповещения о пожаре, установка пожаротушения, система дымоудаления. Это технически сложная система, включающая в свой состав аппаратуру, позволяющую обнаружить источник возникновения пожара, устройства автоматического включения речевого оповещения, системы пожаротушения, дымоудаления и подачи управляющих сигналов на систему контроля и управления доступом</w:t>
      </w:r>
      <w:r>
        <w:rPr>
          <w:color w:val="000000" w:themeColor="text1"/>
          <w:sz w:val="28"/>
          <w:szCs w:val="28"/>
        </w:rPr>
        <w:t xml:space="preserve">. </w:t>
      </w:r>
    </w:p>
    <w:p w14:paraId="74775CD8" w14:textId="77777777" w:rsidR="00FE4E74" w:rsidRDefault="00FE4E74" w:rsidP="00FE4E74">
      <w:pPr>
        <w:spacing w:line="360" w:lineRule="auto"/>
        <w:ind w:firstLine="709"/>
        <w:contextualSpacing/>
        <w:jc w:val="both"/>
        <w:rPr>
          <w:color w:val="000000" w:themeColor="text1"/>
          <w:sz w:val="28"/>
          <w:szCs w:val="28"/>
          <w:shd w:val="clear" w:color="auto" w:fill="FFFFFF"/>
        </w:rPr>
      </w:pPr>
      <w:r>
        <w:rPr>
          <w:color w:val="000000" w:themeColor="text1"/>
          <w:sz w:val="28"/>
          <w:szCs w:val="28"/>
        </w:rPr>
        <w:t>В</w:t>
      </w:r>
      <w:r w:rsidRPr="008B6901">
        <w:rPr>
          <w:color w:val="000000" w:themeColor="text1"/>
          <w:sz w:val="28"/>
          <w:szCs w:val="28"/>
        </w:rPr>
        <w:t xml:space="preserve"> связи с требованиями  Технического Регламента  «Общие требования к пожарной безопасности»  Пожарная безопасность объекта считается обеспеченной, если в полном объеме</w:t>
      </w:r>
      <w:r w:rsidRPr="00A03511">
        <w:rPr>
          <w:color w:val="000000"/>
          <w:sz w:val="28"/>
          <w:szCs w:val="28"/>
        </w:rPr>
        <w:t xml:space="preserve"> выполнены требования пожарной безопасности, установленные настоящим Техническим регламентом, в том числе посредством применения строительных норм, устанавливающих обязательные требования безопасности к отдельным видам продукции и (или) процессам их жизненного цикла, а также сводов правил по проектированию и строительству и документов по стандартизации в сфере архитектурной, градостроительной и строительной деятельности добровольного применения.</w:t>
      </w:r>
      <w:r w:rsidRPr="00A03511">
        <w:rPr>
          <w:color w:val="000000" w:themeColor="text1"/>
          <w:sz w:val="28"/>
          <w:szCs w:val="28"/>
        </w:rPr>
        <w:t xml:space="preserve"> Поэтому было принято решение об установке пожарной сигнализации</w:t>
      </w:r>
      <w:r w:rsidRPr="00C462B0">
        <w:rPr>
          <w:color w:val="000000" w:themeColor="text1"/>
          <w:sz w:val="28"/>
          <w:szCs w:val="28"/>
          <w:shd w:val="clear" w:color="auto" w:fill="FFFFFF"/>
        </w:rPr>
        <w:t xml:space="preserve"> </w:t>
      </w:r>
      <w:r w:rsidRPr="00C462B0">
        <w:rPr>
          <w:color w:val="040C28"/>
          <w:sz w:val="28"/>
          <w:szCs w:val="28"/>
        </w:rPr>
        <w:t>для выявления очага возгорания, информирования дежурного и включения устройств автоматического пожаротушения, эвакуации</w:t>
      </w:r>
      <w:r w:rsidRPr="00C462B0">
        <w:rPr>
          <w:color w:val="4D5156"/>
          <w:sz w:val="28"/>
          <w:szCs w:val="28"/>
          <w:shd w:val="clear" w:color="auto" w:fill="FFFFFF"/>
        </w:rPr>
        <w:t>.</w:t>
      </w:r>
    </w:p>
    <w:p w14:paraId="2231CDF8" w14:textId="49BB336E" w:rsidR="00FE4E74" w:rsidRDefault="00FE4E74" w:rsidP="00FE4E74">
      <w:pPr>
        <w:tabs>
          <w:tab w:val="left" w:pos="3420"/>
        </w:tabs>
        <w:spacing w:line="360" w:lineRule="auto"/>
        <w:ind w:left="142" w:firstLine="709"/>
        <w:jc w:val="both"/>
        <w:rPr>
          <w:sz w:val="28"/>
          <w:szCs w:val="28"/>
          <w:highlight w:val="yellow"/>
        </w:rPr>
      </w:pPr>
    </w:p>
    <w:p w14:paraId="6BB7748A" w14:textId="77777777" w:rsidR="00FE4E74" w:rsidRPr="003248EF" w:rsidRDefault="00FE4E74" w:rsidP="00FE4E74">
      <w:pPr>
        <w:pStyle w:val="a7"/>
        <w:numPr>
          <w:ilvl w:val="0"/>
          <w:numId w:val="17"/>
        </w:numPr>
        <w:tabs>
          <w:tab w:val="left" w:pos="3420"/>
        </w:tabs>
        <w:spacing w:line="360" w:lineRule="auto"/>
        <w:jc w:val="center"/>
        <w:rPr>
          <w:szCs w:val="28"/>
          <w:u w:val="single"/>
        </w:rPr>
      </w:pPr>
      <w:r w:rsidRPr="003248EF">
        <w:rPr>
          <w:szCs w:val="28"/>
          <w:u w:val="single"/>
        </w:rPr>
        <w:t>«</w:t>
      </w:r>
      <w:r>
        <w:rPr>
          <w:szCs w:val="28"/>
          <w:u w:val="single"/>
        </w:rPr>
        <w:t>Приобретение оборудования вычислительной техники</w:t>
      </w:r>
      <w:r w:rsidRPr="003248EF">
        <w:rPr>
          <w:szCs w:val="28"/>
          <w:u w:val="single"/>
        </w:rPr>
        <w:t xml:space="preserve">» </w:t>
      </w:r>
    </w:p>
    <w:p w14:paraId="02A4C3ED" w14:textId="77777777" w:rsidR="00FE4E74" w:rsidRPr="00171751" w:rsidRDefault="00FE4E74" w:rsidP="00FE4E74">
      <w:pPr>
        <w:pStyle w:val="a7"/>
        <w:spacing w:line="360" w:lineRule="auto"/>
        <w:ind w:left="0" w:firstLine="709"/>
        <w:jc w:val="both"/>
        <w:rPr>
          <w:szCs w:val="28"/>
        </w:rPr>
      </w:pPr>
      <w:r w:rsidRPr="00171751">
        <w:rPr>
          <w:szCs w:val="28"/>
        </w:rPr>
        <w:t xml:space="preserve">За 2023 год в рамках исполнения инвестиционной программы </w:t>
      </w:r>
      <w:r>
        <w:rPr>
          <w:szCs w:val="28"/>
        </w:rPr>
        <w:t>освоено 44,8 млн. тенге, были приобретена</w:t>
      </w:r>
      <w:r w:rsidRPr="00171751">
        <w:rPr>
          <w:szCs w:val="28"/>
        </w:rPr>
        <w:t xml:space="preserve"> следующ</w:t>
      </w:r>
      <w:r>
        <w:rPr>
          <w:szCs w:val="28"/>
        </w:rPr>
        <w:t>ая</w:t>
      </w:r>
      <w:r w:rsidRPr="00171751">
        <w:rPr>
          <w:szCs w:val="28"/>
        </w:rPr>
        <w:t xml:space="preserve"> </w:t>
      </w:r>
      <w:r>
        <w:rPr>
          <w:szCs w:val="28"/>
        </w:rPr>
        <w:t>оргтехника и комплектующие</w:t>
      </w:r>
      <w:r w:rsidRPr="00171751">
        <w:rPr>
          <w:szCs w:val="28"/>
        </w:rPr>
        <w:t>:</w:t>
      </w:r>
    </w:p>
    <w:p w14:paraId="05FD0D61" w14:textId="77777777" w:rsidR="00FE4E74" w:rsidRPr="00171751" w:rsidRDefault="00FE4E74" w:rsidP="00FE4E74">
      <w:pPr>
        <w:pStyle w:val="a7"/>
        <w:spacing w:line="360" w:lineRule="auto"/>
        <w:ind w:left="0" w:firstLine="709"/>
        <w:jc w:val="both"/>
        <w:rPr>
          <w:szCs w:val="28"/>
        </w:rPr>
      </w:pPr>
      <w:r w:rsidRPr="00171751">
        <w:rPr>
          <w:szCs w:val="28"/>
        </w:rPr>
        <w:lastRenderedPageBreak/>
        <w:t>- цветной лазерный МФУ формата А3 с комплектом картриджей и струйный цветной принтер на общую сумму 1</w:t>
      </w:r>
      <w:r>
        <w:rPr>
          <w:szCs w:val="28"/>
        </w:rPr>
        <w:t> </w:t>
      </w:r>
      <w:r w:rsidRPr="00171751">
        <w:rPr>
          <w:szCs w:val="28"/>
        </w:rPr>
        <w:t>740</w:t>
      </w:r>
      <w:r>
        <w:rPr>
          <w:szCs w:val="28"/>
        </w:rPr>
        <w:t xml:space="preserve"> </w:t>
      </w:r>
      <w:r w:rsidRPr="00171751">
        <w:rPr>
          <w:szCs w:val="28"/>
        </w:rPr>
        <w:t>000 тенге без НДС;</w:t>
      </w:r>
    </w:p>
    <w:p w14:paraId="57F6F125" w14:textId="77777777" w:rsidR="00FE4E74" w:rsidRPr="00171751" w:rsidRDefault="00FE4E74" w:rsidP="00FE4E74">
      <w:pPr>
        <w:pStyle w:val="a7"/>
        <w:spacing w:line="360" w:lineRule="auto"/>
        <w:ind w:left="0" w:firstLine="709"/>
        <w:jc w:val="both"/>
        <w:rPr>
          <w:szCs w:val="28"/>
        </w:rPr>
      </w:pPr>
      <w:r w:rsidRPr="00171751">
        <w:rPr>
          <w:szCs w:val="28"/>
        </w:rPr>
        <w:t xml:space="preserve">- </w:t>
      </w:r>
      <w:r>
        <w:rPr>
          <w:szCs w:val="28"/>
        </w:rPr>
        <w:t>д</w:t>
      </w:r>
      <w:r w:rsidRPr="00171751">
        <w:rPr>
          <w:szCs w:val="28"/>
        </w:rPr>
        <w:t>ля работы сотрудников предприятия приобретены МФУ формата А4 в количестве 19 штук на общую сумму 4</w:t>
      </w:r>
      <w:r>
        <w:rPr>
          <w:szCs w:val="28"/>
        </w:rPr>
        <w:t> </w:t>
      </w:r>
      <w:r w:rsidRPr="00171751">
        <w:rPr>
          <w:szCs w:val="28"/>
        </w:rPr>
        <w:t>211</w:t>
      </w:r>
      <w:r>
        <w:rPr>
          <w:szCs w:val="28"/>
        </w:rPr>
        <w:t xml:space="preserve"> </w:t>
      </w:r>
      <w:r w:rsidRPr="00171751">
        <w:rPr>
          <w:szCs w:val="28"/>
        </w:rPr>
        <w:t>622 тенге без НДС;</w:t>
      </w:r>
    </w:p>
    <w:p w14:paraId="378DFE09" w14:textId="77777777" w:rsidR="00FE4E74" w:rsidRPr="00171751" w:rsidRDefault="00FE4E74" w:rsidP="00FE4E74">
      <w:pPr>
        <w:pStyle w:val="a7"/>
        <w:spacing w:line="360" w:lineRule="auto"/>
        <w:ind w:left="0" w:firstLine="709"/>
        <w:jc w:val="both"/>
        <w:rPr>
          <w:szCs w:val="28"/>
        </w:rPr>
      </w:pPr>
      <w:r w:rsidRPr="00171751">
        <w:rPr>
          <w:szCs w:val="28"/>
        </w:rPr>
        <w:t xml:space="preserve">- </w:t>
      </w:r>
      <w:r>
        <w:rPr>
          <w:szCs w:val="28"/>
        </w:rPr>
        <w:t>д</w:t>
      </w:r>
      <w:r w:rsidRPr="00171751">
        <w:rPr>
          <w:szCs w:val="28"/>
        </w:rPr>
        <w:t>ля ремонта серверного оборудования были приобретены комплектующие материалы, а именно: материнская плата, процессор, видеокарта, оперативная память на общую сумму 821</w:t>
      </w:r>
      <w:r>
        <w:rPr>
          <w:szCs w:val="28"/>
        </w:rPr>
        <w:t xml:space="preserve"> </w:t>
      </w:r>
      <w:r w:rsidRPr="00171751">
        <w:rPr>
          <w:szCs w:val="28"/>
        </w:rPr>
        <w:t>000 тенге без НДС;</w:t>
      </w:r>
    </w:p>
    <w:p w14:paraId="5D577583" w14:textId="77777777" w:rsidR="00FE4E74" w:rsidRPr="00171751" w:rsidRDefault="00FE4E74" w:rsidP="00FE4E74">
      <w:pPr>
        <w:pStyle w:val="a7"/>
        <w:spacing w:line="360" w:lineRule="auto"/>
        <w:ind w:left="0" w:firstLine="709"/>
        <w:jc w:val="both"/>
        <w:rPr>
          <w:szCs w:val="28"/>
        </w:rPr>
      </w:pPr>
      <w:r w:rsidRPr="00171751">
        <w:rPr>
          <w:szCs w:val="28"/>
        </w:rPr>
        <w:t xml:space="preserve">- </w:t>
      </w:r>
      <w:r>
        <w:rPr>
          <w:szCs w:val="28"/>
        </w:rPr>
        <w:t>в</w:t>
      </w:r>
      <w:r w:rsidRPr="00171751">
        <w:rPr>
          <w:szCs w:val="28"/>
        </w:rPr>
        <w:t xml:space="preserve"> целях модернизации радиосети предприятия были приобретены комплекты автомобильных радиостанций в количестве 20 штук на сумму 4</w:t>
      </w:r>
      <w:r>
        <w:rPr>
          <w:szCs w:val="28"/>
        </w:rPr>
        <w:t xml:space="preserve"> </w:t>
      </w:r>
      <w:r w:rsidRPr="00171751">
        <w:rPr>
          <w:szCs w:val="28"/>
        </w:rPr>
        <w:t>311</w:t>
      </w:r>
      <w:r>
        <w:rPr>
          <w:szCs w:val="28"/>
        </w:rPr>
        <w:t xml:space="preserve"> </w:t>
      </w:r>
      <w:r w:rsidRPr="00171751">
        <w:rPr>
          <w:szCs w:val="28"/>
        </w:rPr>
        <w:t>940 тенге без НДС;</w:t>
      </w:r>
    </w:p>
    <w:p w14:paraId="7F43FF0C" w14:textId="77777777" w:rsidR="00FE4E74" w:rsidRPr="00171751" w:rsidRDefault="00FE4E74" w:rsidP="00FE4E74">
      <w:pPr>
        <w:pStyle w:val="a7"/>
        <w:spacing w:line="360" w:lineRule="auto"/>
        <w:ind w:left="0" w:firstLine="709"/>
        <w:jc w:val="both"/>
        <w:rPr>
          <w:szCs w:val="28"/>
        </w:rPr>
      </w:pPr>
      <w:r w:rsidRPr="00171751">
        <w:rPr>
          <w:szCs w:val="28"/>
        </w:rPr>
        <w:t xml:space="preserve">- </w:t>
      </w:r>
      <w:r>
        <w:rPr>
          <w:szCs w:val="28"/>
        </w:rPr>
        <w:t>в</w:t>
      </w:r>
      <w:r w:rsidRPr="00171751">
        <w:rPr>
          <w:szCs w:val="28"/>
        </w:rPr>
        <w:t xml:space="preserve"> связи с проведенным ремонтом в здании Аулиекольского РЭС службой проводились мероприятия по модернизации локально-вычислительной сети и системы видеонаблюдения. Общая сумма на закуп оборудования и расходных материалов составила 1</w:t>
      </w:r>
      <w:r>
        <w:rPr>
          <w:szCs w:val="28"/>
        </w:rPr>
        <w:t> </w:t>
      </w:r>
      <w:r w:rsidRPr="00171751">
        <w:rPr>
          <w:szCs w:val="28"/>
        </w:rPr>
        <w:t>96</w:t>
      </w:r>
      <w:r>
        <w:rPr>
          <w:szCs w:val="28"/>
        </w:rPr>
        <w:t>4 761,74</w:t>
      </w:r>
      <w:r w:rsidRPr="00171751">
        <w:rPr>
          <w:szCs w:val="28"/>
        </w:rPr>
        <w:t xml:space="preserve"> тенге без НДС;</w:t>
      </w:r>
    </w:p>
    <w:p w14:paraId="6E9C751B" w14:textId="77777777" w:rsidR="00FE4E74" w:rsidRPr="00171751" w:rsidRDefault="00FE4E74" w:rsidP="00FE4E74">
      <w:pPr>
        <w:pStyle w:val="a7"/>
        <w:spacing w:line="360" w:lineRule="auto"/>
        <w:ind w:left="0" w:firstLine="709"/>
        <w:jc w:val="both"/>
        <w:rPr>
          <w:szCs w:val="28"/>
        </w:rPr>
      </w:pPr>
      <w:r w:rsidRPr="00171751">
        <w:rPr>
          <w:szCs w:val="28"/>
        </w:rPr>
        <w:t xml:space="preserve">- </w:t>
      </w:r>
      <w:r>
        <w:rPr>
          <w:szCs w:val="28"/>
        </w:rPr>
        <w:t>д</w:t>
      </w:r>
      <w:r w:rsidRPr="00171751">
        <w:rPr>
          <w:szCs w:val="28"/>
        </w:rPr>
        <w:t>ля организации и обновления рабочих мест персонала служб и отделов были приобретены 22 компьютера в сборе на общую сумму 11</w:t>
      </w:r>
      <w:r>
        <w:rPr>
          <w:szCs w:val="28"/>
        </w:rPr>
        <w:t xml:space="preserve"> </w:t>
      </w:r>
      <w:r w:rsidRPr="00171751">
        <w:rPr>
          <w:szCs w:val="28"/>
        </w:rPr>
        <w:t>5</w:t>
      </w:r>
      <w:r>
        <w:rPr>
          <w:szCs w:val="28"/>
        </w:rPr>
        <w:t>9</w:t>
      </w:r>
      <w:r w:rsidRPr="00171751">
        <w:rPr>
          <w:szCs w:val="28"/>
        </w:rPr>
        <w:t>8</w:t>
      </w:r>
      <w:r>
        <w:rPr>
          <w:szCs w:val="28"/>
        </w:rPr>
        <w:t xml:space="preserve"> </w:t>
      </w:r>
      <w:r w:rsidRPr="00171751">
        <w:rPr>
          <w:szCs w:val="28"/>
        </w:rPr>
        <w:t>000 тенге без НДС;</w:t>
      </w:r>
    </w:p>
    <w:p w14:paraId="03456F7E" w14:textId="77777777" w:rsidR="00FE4E74" w:rsidRPr="00171751" w:rsidRDefault="00FE4E74" w:rsidP="00FE4E74">
      <w:pPr>
        <w:pStyle w:val="a7"/>
        <w:spacing w:line="360" w:lineRule="auto"/>
        <w:ind w:left="0" w:firstLine="709"/>
        <w:jc w:val="both"/>
        <w:rPr>
          <w:szCs w:val="28"/>
        </w:rPr>
      </w:pPr>
      <w:r w:rsidRPr="00171751">
        <w:rPr>
          <w:szCs w:val="28"/>
        </w:rPr>
        <w:t xml:space="preserve">- </w:t>
      </w:r>
      <w:r>
        <w:rPr>
          <w:szCs w:val="28"/>
        </w:rPr>
        <w:t>в</w:t>
      </w:r>
      <w:r w:rsidRPr="00171751">
        <w:rPr>
          <w:szCs w:val="28"/>
        </w:rPr>
        <w:t xml:space="preserve"> связи с выполнением ремонта в здании </w:t>
      </w:r>
      <w:proofErr w:type="spellStart"/>
      <w:r w:rsidRPr="00171751">
        <w:rPr>
          <w:szCs w:val="28"/>
        </w:rPr>
        <w:t>Б.Майлина</w:t>
      </w:r>
      <w:proofErr w:type="spellEnd"/>
      <w:r w:rsidRPr="00171751">
        <w:rPr>
          <w:szCs w:val="28"/>
        </w:rPr>
        <w:t xml:space="preserve"> РЭС запланировано проведение модернизации локально-вычислительной сети и системы видеонаблюдения. Общая сумма на приобретение комплекта видеонаблюдения составляет 1</w:t>
      </w:r>
      <w:r>
        <w:rPr>
          <w:szCs w:val="28"/>
        </w:rPr>
        <w:t> </w:t>
      </w:r>
      <w:r w:rsidRPr="00171751">
        <w:rPr>
          <w:szCs w:val="28"/>
        </w:rPr>
        <w:t>850</w:t>
      </w:r>
      <w:r>
        <w:rPr>
          <w:szCs w:val="28"/>
        </w:rPr>
        <w:t xml:space="preserve"> </w:t>
      </w:r>
      <w:r w:rsidRPr="00171751">
        <w:rPr>
          <w:szCs w:val="28"/>
        </w:rPr>
        <w:t>000 тенге без НДС;</w:t>
      </w:r>
    </w:p>
    <w:p w14:paraId="19D2F0CB" w14:textId="77777777" w:rsidR="00FE4E74" w:rsidRPr="00171751" w:rsidRDefault="00FE4E74" w:rsidP="00FE4E74">
      <w:pPr>
        <w:pStyle w:val="a7"/>
        <w:spacing w:line="360" w:lineRule="auto"/>
        <w:ind w:left="0" w:firstLine="709"/>
        <w:jc w:val="both"/>
        <w:rPr>
          <w:szCs w:val="28"/>
        </w:rPr>
      </w:pPr>
      <w:r w:rsidRPr="00171751">
        <w:rPr>
          <w:szCs w:val="28"/>
        </w:rPr>
        <w:t>-</w:t>
      </w:r>
      <w:r>
        <w:rPr>
          <w:szCs w:val="28"/>
        </w:rPr>
        <w:t xml:space="preserve"> д</w:t>
      </w:r>
      <w:r w:rsidRPr="00171751">
        <w:rPr>
          <w:szCs w:val="28"/>
        </w:rPr>
        <w:t xml:space="preserve">ля работы диспетчерской службы были приобретены </w:t>
      </w:r>
      <w:r>
        <w:rPr>
          <w:szCs w:val="28"/>
        </w:rPr>
        <w:t>3</w:t>
      </w:r>
      <w:r w:rsidRPr="00171751">
        <w:rPr>
          <w:szCs w:val="28"/>
        </w:rPr>
        <w:t xml:space="preserve"> сотовых телефонных аппарата на общую сумму </w:t>
      </w:r>
      <w:r>
        <w:rPr>
          <w:szCs w:val="28"/>
        </w:rPr>
        <w:t>111 795</w:t>
      </w:r>
      <w:r w:rsidRPr="00171751">
        <w:rPr>
          <w:szCs w:val="28"/>
        </w:rPr>
        <w:t xml:space="preserve"> тенге без НДС</w:t>
      </w:r>
      <w:r>
        <w:rPr>
          <w:szCs w:val="28"/>
        </w:rPr>
        <w:t>;</w:t>
      </w:r>
    </w:p>
    <w:p w14:paraId="4C6C622E" w14:textId="77777777" w:rsidR="00FE4E74" w:rsidRPr="00171751" w:rsidRDefault="00FE4E74" w:rsidP="00FE4E74">
      <w:pPr>
        <w:pStyle w:val="a7"/>
        <w:spacing w:line="360" w:lineRule="auto"/>
        <w:ind w:left="0" w:firstLine="709"/>
        <w:jc w:val="both"/>
        <w:rPr>
          <w:szCs w:val="28"/>
        </w:rPr>
      </w:pPr>
      <w:r w:rsidRPr="00171751">
        <w:rPr>
          <w:szCs w:val="28"/>
        </w:rPr>
        <w:t>-</w:t>
      </w:r>
      <w:r>
        <w:rPr>
          <w:szCs w:val="28"/>
        </w:rPr>
        <w:t xml:space="preserve"> д</w:t>
      </w:r>
      <w:r w:rsidRPr="00171751">
        <w:rPr>
          <w:szCs w:val="28"/>
        </w:rPr>
        <w:t xml:space="preserve">ля организации локально-вычислительной и телефонной сети в здании </w:t>
      </w:r>
      <w:proofErr w:type="spellStart"/>
      <w:r w:rsidRPr="00171751">
        <w:rPr>
          <w:szCs w:val="28"/>
        </w:rPr>
        <w:t>Б.Майлина</w:t>
      </w:r>
      <w:proofErr w:type="spellEnd"/>
      <w:r w:rsidRPr="00171751">
        <w:rPr>
          <w:szCs w:val="28"/>
        </w:rPr>
        <w:t xml:space="preserve"> РЭС приобретен материал и оборудование на общую сумму 4</w:t>
      </w:r>
      <w:r>
        <w:rPr>
          <w:szCs w:val="28"/>
        </w:rPr>
        <w:t xml:space="preserve"> </w:t>
      </w:r>
      <w:r w:rsidRPr="00171751">
        <w:rPr>
          <w:szCs w:val="28"/>
        </w:rPr>
        <w:t>412</w:t>
      </w:r>
      <w:r>
        <w:rPr>
          <w:szCs w:val="28"/>
        </w:rPr>
        <w:t xml:space="preserve"> </w:t>
      </w:r>
      <w:r w:rsidRPr="00171751">
        <w:rPr>
          <w:szCs w:val="28"/>
        </w:rPr>
        <w:t>265 тенге без НДС</w:t>
      </w:r>
      <w:r>
        <w:rPr>
          <w:szCs w:val="28"/>
        </w:rPr>
        <w:t>;</w:t>
      </w:r>
    </w:p>
    <w:p w14:paraId="74FF65A9" w14:textId="77777777" w:rsidR="00FE4E74" w:rsidRPr="00171751" w:rsidRDefault="00FE4E74" w:rsidP="00FE4E74">
      <w:pPr>
        <w:pStyle w:val="a7"/>
        <w:spacing w:line="360" w:lineRule="auto"/>
        <w:ind w:left="0" w:firstLine="709"/>
        <w:jc w:val="both"/>
        <w:rPr>
          <w:szCs w:val="28"/>
        </w:rPr>
      </w:pPr>
      <w:r w:rsidRPr="00171751">
        <w:rPr>
          <w:szCs w:val="28"/>
        </w:rPr>
        <w:t>-</w:t>
      </w:r>
      <w:r>
        <w:rPr>
          <w:szCs w:val="28"/>
        </w:rPr>
        <w:t xml:space="preserve"> д</w:t>
      </w:r>
      <w:r w:rsidRPr="00171751">
        <w:rPr>
          <w:szCs w:val="28"/>
        </w:rPr>
        <w:t xml:space="preserve">ля организации рабочего места сотрудника бухгалтерии приобретено </w:t>
      </w:r>
      <w:r>
        <w:rPr>
          <w:szCs w:val="28"/>
        </w:rPr>
        <w:t>компьютер в сборе</w:t>
      </w:r>
      <w:r w:rsidRPr="00171751">
        <w:rPr>
          <w:szCs w:val="28"/>
        </w:rPr>
        <w:t xml:space="preserve"> на сумму 590</w:t>
      </w:r>
      <w:r>
        <w:rPr>
          <w:szCs w:val="28"/>
        </w:rPr>
        <w:t xml:space="preserve"> </w:t>
      </w:r>
      <w:r w:rsidRPr="00171751">
        <w:rPr>
          <w:szCs w:val="28"/>
        </w:rPr>
        <w:t>000 тенге без НДС</w:t>
      </w:r>
      <w:r>
        <w:rPr>
          <w:szCs w:val="28"/>
        </w:rPr>
        <w:t>;</w:t>
      </w:r>
    </w:p>
    <w:p w14:paraId="04EBF444" w14:textId="77777777" w:rsidR="00FE4E74" w:rsidRPr="00171751" w:rsidRDefault="00FE4E74" w:rsidP="00FE4E74">
      <w:pPr>
        <w:pStyle w:val="a7"/>
        <w:spacing w:line="360" w:lineRule="auto"/>
        <w:ind w:left="0" w:firstLine="709"/>
        <w:jc w:val="both"/>
        <w:rPr>
          <w:szCs w:val="28"/>
        </w:rPr>
      </w:pPr>
      <w:r w:rsidRPr="00171751">
        <w:rPr>
          <w:szCs w:val="28"/>
        </w:rPr>
        <w:t xml:space="preserve">- </w:t>
      </w:r>
      <w:r>
        <w:rPr>
          <w:szCs w:val="28"/>
        </w:rPr>
        <w:t>д</w:t>
      </w:r>
      <w:r w:rsidRPr="00171751">
        <w:rPr>
          <w:szCs w:val="28"/>
        </w:rPr>
        <w:t xml:space="preserve">ля хранения </w:t>
      </w:r>
      <w:r>
        <w:rPr>
          <w:szCs w:val="28"/>
        </w:rPr>
        <w:t>и</w:t>
      </w:r>
      <w:r w:rsidRPr="00171751">
        <w:rPr>
          <w:szCs w:val="28"/>
        </w:rPr>
        <w:t xml:space="preserve"> актуализации данных приборов учета приобретен</w:t>
      </w:r>
      <w:r>
        <w:rPr>
          <w:szCs w:val="28"/>
        </w:rPr>
        <w:t>ы</w:t>
      </w:r>
      <w:r w:rsidRPr="00171751">
        <w:rPr>
          <w:szCs w:val="28"/>
        </w:rPr>
        <w:t xml:space="preserve"> сервера на сумму 8</w:t>
      </w:r>
      <w:r>
        <w:rPr>
          <w:szCs w:val="28"/>
        </w:rPr>
        <w:t> </w:t>
      </w:r>
      <w:r w:rsidRPr="00171751">
        <w:rPr>
          <w:szCs w:val="28"/>
        </w:rPr>
        <w:t>550</w:t>
      </w:r>
      <w:r>
        <w:rPr>
          <w:szCs w:val="28"/>
        </w:rPr>
        <w:t xml:space="preserve"> </w:t>
      </w:r>
      <w:r w:rsidRPr="00171751">
        <w:rPr>
          <w:szCs w:val="28"/>
        </w:rPr>
        <w:t>000 тенге без НДС</w:t>
      </w:r>
      <w:r>
        <w:rPr>
          <w:szCs w:val="28"/>
        </w:rPr>
        <w:t>;</w:t>
      </w:r>
    </w:p>
    <w:p w14:paraId="6B068F85" w14:textId="77777777" w:rsidR="00FE4E74" w:rsidRPr="00171751" w:rsidRDefault="00FE4E74" w:rsidP="00FE4E74">
      <w:pPr>
        <w:pStyle w:val="a7"/>
        <w:spacing w:line="360" w:lineRule="auto"/>
        <w:ind w:left="0" w:firstLine="709"/>
        <w:jc w:val="both"/>
        <w:rPr>
          <w:szCs w:val="28"/>
        </w:rPr>
      </w:pPr>
      <w:r w:rsidRPr="00171751">
        <w:rPr>
          <w:szCs w:val="28"/>
        </w:rPr>
        <w:lastRenderedPageBreak/>
        <w:t xml:space="preserve">- </w:t>
      </w:r>
      <w:r>
        <w:rPr>
          <w:szCs w:val="28"/>
        </w:rPr>
        <w:t>д</w:t>
      </w:r>
      <w:r w:rsidRPr="00171751">
        <w:rPr>
          <w:szCs w:val="28"/>
        </w:rPr>
        <w:t>ля обеспечения организации безопасности запланировано расширение системы видеонаблюдения на общую сумму 850</w:t>
      </w:r>
      <w:r>
        <w:rPr>
          <w:szCs w:val="28"/>
        </w:rPr>
        <w:t xml:space="preserve"> </w:t>
      </w:r>
      <w:r w:rsidRPr="00171751">
        <w:rPr>
          <w:szCs w:val="28"/>
        </w:rPr>
        <w:t>000 тенге без НДС</w:t>
      </w:r>
      <w:r>
        <w:rPr>
          <w:szCs w:val="28"/>
        </w:rPr>
        <w:t>;</w:t>
      </w:r>
    </w:p>
    <w:p w14:paraId="75BCD1B5" w14:textId="77777777" w:rsidR="00FE4E74" w:rsidRPr="00171751" w:rsidRDefault="00FE4E74" w:rsidP="00FE4E74">
      <w:pPr>
        <w:pStyle w:val="a7"/>
        <w:spacing w:line="360" w:lineRule="auto"/>
        <w:ind w:left="0" w:firstLine="709"/>
        <w:jc w:val="both"/>
        <w:rPr>
          <w:szCs w:val="28"/>
        </w:rPr>
      </w:pPr>
      <w:r w:rsidRPr="00171751">
        <w:rPr>
          <w:szCs w:val="28"/>
        </w:rPr>
        <w:t xml:space="preserve">- </w:t>
      </w:r>
      <w:r>
        <w:rPr>
          <w:szCs w:val="28"/>
        </w:rPr>
        <w:t>д</w:t>
      </w:r>
      <w:r w:rsidRPr="00171751">
        <w:rPr>
          <w:szCs w:val="28"/>
        </w:rPr>
        <w:t>ля у комплектации структурных подразделений копировальной техникой приобретены многофункциональные устройства формата А4 в количестве 20 штук. Сумма составляет 3</w:t>
      </w:r>
      <w:r>
        <w:rPr>
          <w:szCs w:val="28"/>
        </w:rPr>
        <w:t xml:space="preserve"> </w:t>
      </w:r>
      <w:r w:rsidRPr="00171751">
        <w:rPr>
          <w:szCs w:val="28"/>
        </w:rPr>
        <w:t>606</w:t>
      </w:r>
      <w:r>
        <w:rPr>
          <w:szCs w:val="28"/>
        </w:rPr>
        <w:t xml:space="preserve"> </w:t>
      </w:r>
      <w:r w:rsidRPr="00171751">
        <w:rPr>
          <w:szCs w:val="28"/>
        </w:rPr>
        <w:t>400 тенге без НДС</w:t>
      </w:r>
      <w:r>
        <w:rPr>
          <w:szCs w:val="28"/>
        </w:rPr>
        <w:t>;</w:t>
      </w:r>
    </w:p>
    <w:p w14:paraId="67C5F846" w14:textId="77777777" w:rsidR="00FE4E74" w:rsidRPr="00171751" w:rsidRDefault="00FE4E74" w:rsidP="00FE4E74">
      <w:pPr>
        <w:pStyle w:val="a7"/>
        <w:spacing w:line="360" w:lineRule="auto"/>
        <w:ind w:left="0" w:firstLine="709"/>
        <w:jc w:val="both"/>
        <w:rPr>
          <w:szCs w:val="28"/>
        </w:rPr>
      </w:pPr>
      <w:r w:rsidRPr="00171751">
        <w:rPr>
          <w:szCs w:val="28"/>
        </w:rPr>
        <w:t>-</w:t>
      </w:r>
      <w:r>
        <w:rPr>
          <w:szCs w:val="28"/>
        </w:rPr>
        <w:t>д</w:t>
      </w:r>
      <w:r w:rsidRPr="00171751">
        <w:rPr>
          <w:szCs w:val="28"/>
        </w:rPr>
        <w:t>ля организации рабочего места вновь введенной должности в производственно-техническом отделе выполнен закуп рабочего места в сборе. Сумма составляет 695</w:t>
      </w:r>
      <w:r>
        <w:rPr>
          <w:szCs w:val="28"/>
        </w:rPr>
        <w:t xml:space="preserve"> </w:t>
      </w:r>
      <w:r w:rsidRPr="00171751">
        <w:rPr>
          <w:szCs w:val="28"/>
        </w:rPr>
        <w:t>550 тенге без НДС.</w:t>
      </w:r>
    </w:p>
    <w:p w14:paraId="17C9504A" w14:textId="2DB0DC34" w:rsidR="00FE4E74" w:rsidRPr="003248EF" w:rsidRDefault="00FE4E74" w:rsidP="00FE4E74">
      <w:pPr>
        <w:pStyle w:val="a7"/>
        <w:numPr>
          <w:ilvl w:val="0"/>
          <w:numId w:val="17"/>
        </w:numPr>
        <w:tabs>
          <w:tab w:val="left" w:pos="3420"/>
        </w:tabs>
        <w:spacing w:line="360" w:lineRule="auto"/>
        <w:jc w:val="center"/>
        <w:rPr>
          <w:szCs w:val="28"/>
          <w:u w:val="single"/>
        </w:rPr>
      </w:pPr>
      <w:r w:rsidRPr="003248EF">
        <w:rPr>
          <w:szCs w:val="28"/>
          <w:u w:val="single"/>
        </w:rPr>
        <w:t>«</w:t>
      </w:r>
      <w:r>
        <w:rPr>
          <w:szCs w:val="28"/>
          <w:u w:val="single"/>
        </w:rPr>
        <w:t>Оснащения рабочих мест</w:t>
      </w:r>
      <w:r w:rsidRPr="003248EF">
        <w:rPr>
          <w:szCs w:val="28"/>
          <w:u w:val="single"/>
        </w:rPr>
        <w:t xml:space="preserve">» </w:t>
      </w:r>
    </w:p>
    <w:p w14:paraId="2119D651" w14:textId="77777777" w:rsidR="00FE4E74" w:rsidRDefault="00FE4E74" w:rsidP="00FE4E74">
      <w:pPr>
        <w:tabs>
          <w:tab w:val="left" w:pos="3420"/>
        </w:tabs>
        <w:spacing w:line="360" w:lineRule="auto"/>
        <w:ind w:left="142" w:firstLine="709"/>
        <w:jc w:val="both"/>
        <w:rPr>
          <w:sz w:val="28"/>
          <w:szCs w:val="28"/>
        </w:rPr>
      </w:pPr>
      <w:r>
        <w:rPr>
          <w:sz w:val="28"/>
          <w:szCs w:val="28"/>
        </w:rPr>
        <w:t>- на текущий момент на предприятие свойство изнашиваться и ломаться  не только присуще электрооборудованию и автотранспорту, но и подвержена офисная мебель которая требует ежегодное обновление из-за не пригодного в дальнейшем эксплуатации, на основание было принято решение закупить новую офисную мебель взамен сломанной в районы где остро не хватает мебели, всего было закуплено мебели (кресло, столы, стулья, шкафы и пр.) на 6,0 млн.тенге.</w:t>
      </w:r>
    </w:p>
    <w:p w14:paraId="773F9413" w14:textId="77777777" w:rsidR="00FE4E74" w:rsidRDefault="00FE4E74" w:rsidP="00FE4E74">
      <w:pPr>
        <w:tabs>
          <w:tab w:val="left" w:pos="3420"/>
        </w:tabs>
        <w:spacing w:line="360" w:lineRule="auto"/>
        <w:ind w:left="142" w:firstLine="709"/>
        <w:jc w:val="both"/>
        <w:rPr>
          <w:sz w:val="28"/>
          <w:szCs w:val="28"/>
        </w:rPr>
      </w:pPr>
      <w:r>
        <w:rPr>
          <w:sz w:val="28"/>
          <w:szCs w:val="28"/>
        </w:rPr>
        <w:t>- из-за нехватки инструментов для электромонтеров задействованных работах по устранению аварий на кабельных линиях   были приобретены новые взамен вышедшим из строя, следующее оборудование: молоток отбойный; инструмент для разделки кабеля; кабелеискатель Успех, у</w:t>
      </w:r>
      <w:r w:rsidRPr="00031642">
        <w:rPr>
          <w:sz w:val="28"/>
          <w:szCs w:val="28"/>
        </w:rPr>
        <w:t xml:space="preserve">становка </w:t>
      </w:r>
      <w:proofErr w:type="spellStart"/>
      <w:r w:rsidRPr="00031642">
        <w:rPr>
          <w:sz w:val="28"/>
          <w:szCs w:val="28"/>
        </w:rPr>
        <w:t>Метерон</w:t>
      </w:r>
      <w:proofErr w:type="spellEnd"/>
      <w:r w:rsidRPr="00031642">
        <w:rPr>
          <w:sz w:val="28"/>
          <w:szCs w:val="28"/>
        </w:rPr>
        <w:t xml:space="preserve"> ИСП-</w:t>
      </w:r>
      <w:r>
        <w:rPr>
          <w:sz w:val="28"/>
          <w:szCs w:val="28"/>
        </w:rPr>
        <w:t xml:space="preserve">50, устройство дистанционного прокола кабеля УДПК; пуска-зарядное устройство; компрессоры и </w:t>
      </w:r>
      <w:proofErr w:type="spellStart"/>
      <w:r>
        <w:rPr>
          <w:sz w:val="28"/>
          <w:szCs w:val="28"/>
        </w:rPr>
        <w:t>бензогенераторы</w:t>
      </w:r>
      <w:proofErr w:type="spellEnd"/>
      <w:r>
        <w:rPr>
          <w:sz w:val="28"/>
          <w:szCs w:val="28"/>
        </w:rPr>
        <w:t>.</w:t>
      </w:r>
    </w:p>
    <w:p w14:paraId="5D209503" w14:textId="77777777" w:rsidR="00FE4E74" w:rsidRDefault="00FE4E74" w:rsidP="00FE4E74">
      <w:pPr>
        <w:tabs>
          <w:tab w:val="left" w:pos="3420"/>
        </w:tabs>
        <w:spacing w:line="360" w:lineRule="auto"/>
        <w:ind w:left="142" w:firstLine="709"/>
        <w:jc w:val="both"/>
        <w:rPr>
          <w:sz w:val="28"/>
          <w:szCs w:val="28"/>
        </w:rPr>
      </w:pPr>
      <w:r>
        <w:rPr>
          <w:sz w:val="28"/>
          <w:szCs w:val="28"/>
        </w:rPr>
        <w:t>- для сотрудников занимающиеся работами по ремонту зданий и сооружении   были приобретены: дрели, перфораторы; шуруповёрты; углошлифовальные машины; сварочные аппараты.</w:t>
      </w:r>
    </w:p>
    <w:p w14:paraId="46017486" w14:textId="77777777" w:rsidR="00FE4E74" w:rsidRDefault="00FE4E74" w:rsidP="00FE4E74">
      <w:pPr>
        <w:tabs>
          <w:tab w:val="left" w:pos="3420"/>
        </w:tabs>
        <w:spacing w:line="360" w:lineRule="auto"/>
        <w:ind w:left="142" w:firstLine="709"/>
        <w:jc w:val="both"/>
        <w:rPr>
          <w:sz w:val="28"/>
          <w:szCs w:val="28"/>
        </w:rPr>
      </w:pPr>
      <w:r>
        <w:rPr>
          <w:sz w:val="28"/>
          <w:szCs w:val="28"/>
        </w:rPr>
        <w:t>- для служб отдел учета и контроля приобретены вольтамперфазометры ПАРМАВАФ-А; измеритель сопротивления заземления ИС-20; данные приборы необходимые для своевременного выявлении технических потерь электроэнергии на электрооборудованиях.</w:t>
      </w:r>
    </w:p>
    <w:p w14:paraId="40E009C1" w14:textId="77777777" w:rsidR="00FE4E74" w:rsidRDefault="00FE4E74" w:rsidP="00FE4E74">
      <w:pPr>
        <w:tabs>
          <w:tab w:val="left" w:pos="3420"/>
        </w:tabs>
        <w:spacing w:line="360" w:lineRule="auto"/>
        <w:ind w:left="142" w:firstLine="709"/>
        <w:jc w:val="both"/>
        <w:rPr>
          <w:sz w:val="28"/>
          <w:szCs w:val="28"/>
        </w:rPr>
      </w:pPr>
      <w:r>
        <w:rPr>
          <w:sz w:val="28"/>
          <w:szCs w:val="28"/>
        </w:rPr>
        <w:lastRenderedPageBreak/>
        <w:t xml:space="preserve">- для службы механизации и транспорта в шиномонтажный цех приобретено: компрессор; </w:t>
      </w:r>
      <w:proofErr w:type="spellStart"/>
      <w:r>
        <w:rPr>
          <w:sz w:val="28"/>
          <w:szCs w:val="28"/>
        </w:rPr>
        <w:t>пневмогайковерт</w:t>
      </w:r>
      <w:proofErr w:type="spellEnd"/>
      <w:r>
        <w:rPr>
          <w:sz w:val="28"/>
          <w:szCs w:val="28"/>
        </w:rPr>
        <w:t>; насосный агрегат, стойка трансмиссионная гидравлическая, компрессор воздушный.</w:t>
      </w:r>
    </w:p>
    <w:p w14:paraId="6DE2F91E" w14:textId="77777777" w:rsidR="00FE4E74" w:rsidRDefault="00FE4E74" w:rsidP="00FE4E74">
      <w:pPr>
        <w:tabs>
          <w:tab w:val="left" w:pos="3420"/>
        </w:tabs>
        <w:spacing w:line="360" w:lineRule="auto"/>
        <w:ind w:left="142" w:firstLine="709"/>
        <w:jc w:val="both"/>
        <w:rPr>
          <w:sz w:val="28"/>
          <w:szCs w:val="28"/>
        </w:rPr>
      </w:pPr>
      <w:r>
        <w:rPr>
          <w:sz w:val="28"/>
          <w:szCs w:val="28"/>
        </w:rPr>
        <w:t xml:space="preserve">- для служб занимающиеся ремонтом и обслуживанием линий электропередач приобретены: бензопилы для обрезки веток деревьев; ножницы секторные для обрезки проводов; </w:t>
      </w:r>
      <w:proofErr w:type="spellStart"/>
      <w:r>
        <w:rPr>
          <w:sz w:val="28"/>
          <w:szCs w:val="28"/>
        </w:rPr>
        <w:t>мотокосы</w:t>
      </w:r>
      <w:proofErr w:type="spellEnd"/>
      <w:r>
        <w:rPr>
          <w:sz w:val="28"/>
          <w:szCs w:val="28"/>
        </w:rPr>
        <w:t xml:space="preserve"> и бензиновые триммеры для уборки территорий вокруг подстанций в целях противопожарных мероприятиях.</w:t>
      </w:r>
    </w:p>
    <w:p w14:paraId="377BE318" w14:textId="77777777" w:rsidR="00FE4E74" w:rsidRDefault="00FE4E74" w:rsidP="00FE4E74">
      <w:pPr>
        <w:tabs>
          <w:tab w:val="left" w:pos="3420"/>
        </w:tabs>
        <w:spacing w:line="360" w:lineRule="auto"/>
        <w:ind w:left="142" w:firstLine="709"/>
        <w:jc w:val="both"/>
        <w:rPr>
          <w:sz w:val="28"/>
          <w:szCs w:val="28"/>
        </w:rPr>
      </w:pPr>
      <w:r>
        <w:rPr>
          <w:sz w:val="28"/>
          <w:szCs w:val="28"/>
        </w:rPr>
        <w:t xml:space="preserve">- во время проводимых ремонтных работ на подстанции, требуется временное отключение потребителей от энергоисточников, во избежание таких неудобств для потребителей было решено приобретение дизельного генератора максимальной мощности-550 </w:t>
      </w:r>
      <w:proofErr w:type="spellStart"/>
      <w:r>
        <w:rPr>
          <w:sz w:val="28"/>
          <w:szCs w:val="28"/>
        </w:rPr>
        <w:t>кВа</w:t>
      </w:r>
      <w:proofErr w:type="spellEnd"/>
      <w:r>
        <w:rPr>
          <w:sz w:val="28"/>
          <w:szCs w:val="28"/>
        </w:rPr>
        <w:t xml:space="preserve"> / 440кВт, данный генератор позволит проводить работы, не отключая потребителя от электричества.</w:t>
      </w:r>
    </w:p>
    <w:p w14:paraId="26C3D87A" w14:textId="77777777" w:rsidR="00FE4E74" w:rsidRDefault="00FE4E74" w:rsidP="00FE4E74">
      <w:pPr>
        <w:tabs>
          <w:tab w:val="left" w:pos="3420"/>
        </w:tabs>
        <w:spacing w:line="360" w:lineRule="auto"/>
        <w:ind w:left="142" w:firstLine="709"/>
        <w:jc w:val="both"/>
        <w:rPr>
          <w:sz w:val="28"/>
          <w:szCs w:val="28"/>
        </w:rPr>
      </w:pPr>
      <w:r>
        <w:rPr>
          <w:sz w:val="28"/>
          <w:szCs w:val="28"/>
        </w:rPr>
        <w:t>- для более создания сотрудникам комфортных и благоприятных условий в летний период, кабинетах установлены кондиционеры.</w:t>
      </w:r>
    </w:p>
    <w:p w14:paraId="4254821C" w14:textId="74FC772D" w:rsidR="00FE4E74" w:rsidRDefault="00FE4E74" w:rsidP="00FE4E74">
      <w:pPr>
        <w:tabs>
          <w:tab w:val="left" w:pos="3420"/>
        </w:tabs>
        <w:spacing w:line="360" w:lineRule="auto"/>
        <w:ind w:left="142" w:firstLine="709"/>
        <w:jc w:val="both"/>
        <w:rPr>
          <w:sz w:val="28"/>
          <w:szCs w:val="28"/>
        </w:rPr>
      </w:pPr>
      <w:r>
        <w:rPr>
          <w:sz w:val="28"/>
          <w:szCs w:val="28"/>
        </w:rPr>
        <w:t xml:space="preserve">Всего на данное мероприятие было направлено 76,3 млн. тенге. </w:t>
      </w:r>
    </w:p>
    <w:p w14:paraId="6B5E1529" w14:textId="48580C8E" w:rsidR="00FE4E74" w:rsidRPr="003248EF" w:rsidRDefault="00FE4E74" w:rsidP="00FE4E74">
      <w:pPr>
        <w:pStyle w:val="a7"/>
        <w:numPr>
          <w:ilvl w:val="0"/>
          <w:numId w:val="17"/>
        </w:numPr>
        <w:tabs>
          <w:tab w:val="left" w:pos="3420"/>
        </w:tabs>
        <w:spacing w:line="360" w:lineRule="auto"/>
        <w:jc w:val="center"/>
        <w:rPr>
          <w:szCs w:val="28"/>
          <w:u w:val="single"/>
        </w:rPr>
      </w:pPr>
      <w:r w:rsidRPr="003248EF">
        <w:rPr>
          <w:szCs w:val="28"/>
          <w:u w:val="single"/>
        </w:rPr>
        <w:t>«</w:t>
      </w:r>
      <w:r>
        <w:rPr>
          <w:szCs w:val="28"/>
          <w:u w:val="single"/>
        </w:rPr>
        <w:t>Установка приборов учета</w:t>
      </w:r>
      <w:r w:rsidRPr="003248EF">
        <w:rPr>
          <w:szCs w:val="28"/>
          <w:u w:val="single"/>
        </w:rPr>
        <w:t xml:space="preserve">» </w:t>
      </w:r>
    </w:p>
    <w:p w14:paraId="135EB551" w14:textId="77777777" w:rsidR="00FE4E74" w:rsidRPr="00684D27" w:rsidRDefault="00FE4E74" w:rsidP="00FE4E74">
      <w:pPr>
        <w:spacing w:line="360" w:lineRule="auto"/>
        <w:ind w:firstLine="851"/>
        <w:jc w:val="both"/>
        <w:rPr>
          <w:sz w:val="28"/>
          <w:szCs w:val="28"/>
        </w:rPr>
      </w:pPr>
      <w:r>
        <w:rPr>
          <w:sz w:val="28"/>
          <w:szCs w:val="28"/>
        </w:rPr>
        <w:t>Данное мероприятие исполнено согласно утвержденной инвестпрограммы на 2023 год.</w:t>
      </w:r>
    </w:p>
    <w:p w14:paraId="335E9BCD" w14:textId="77777777" w:rsidR="00FE4E74" w:rsidRDefault="00FE4E74" w:rsidP="00FE4E74">
      <w:pPr>
        <w:tabs>
          <w:tab w:val="left" w:pos="3420"/>
        </w:tabs>
        <w:spacing w:line="360" w:lineRule="auto"/>
        <w:ind w:left="142" w:firstLine="709"/>
        <w:jc w:val="both"/>
        <w:rPr>
          <w:sz w:val="28"/>
          <w:szCs w:val="28"/>
        </w:rPr>
      </w:pPr>
      <w:r>
        <w:rPr>
          <w:sz w:val="28"/>
          <w:szCs w:val="28"/>
        </w:rPr>
        <w:t>Всего за отчетный год было установлено 353 приборов учета на сумму 23,1 млн. тенге превышение затрат в размер 8,0 тыс. тенге от плана связан изменением цен на продукцию.</w:t>
      </w:r>
    </w:p>
    <w:p w14:paraId="3FE5DE8F" w14:textId="77777777" w:rsidR="00FE4E74" w:rsidRDefault="00FE4E74" w:rsidP="00FE4E74">
      <w:pPr>
        <w:pStyle w:val="a7"/>
        <w:numPr>
          <w:ilvl w:val="0"/>
          <w:numId w:val="17"/>
        </w:numPr>
        <w:tabs>
          <w:tab w:val="left" w:pos="3420"/>
        </w:tabs>
        <w:spacing w:line="360" w:lineRule="auto"/>
        <w:jc w:val="center"/>
        <w:rPr>
          <w:szCs w:val="28"/>
          <w:u w:val="single"/>
        </w:rPr>
      </w:pPr>
      <w:r w:rsidRPr="003248EF">
        <w:rPr>
          <w:szCs w:val="28"/>
          <w:u w:val="single"/>
        </w:rPr>
        <w:t>«</w:t>
      </w:r>
      <w:r>
        <w:rPr>
          <w:szCs w:val="28"/>
          <w:u w:val="single"/>
        </w:rPr>
        <w:t>Капитальный ремонт</w:t>
      </w:r>
      <w:r w:rsidRPr="003248EF">
        <w:rPr>
          <w:szCs w:val="28"/>
          <w:u w:val="single"/>
        </w:rPr>
        <w:t xml:space="preserve">» </w:t>
      </w:r>
    </w:p>
    <w:p w14:paraId="7097F5A7" w14:textId="77777777" w:rsidR="00FE4E74" w:rsidRDefault="00FE4E74" w:rsidP="00FE4E74">
      <w:pPr>
        <w:pStyle w:val="a7"/>
        <w:tabs>
          <w:tab w:val="left" w:pos="3420"/>
        </w:tabs>
        <w:spacing w:line="360" w:lineRule="auto"/>
        <w:ind w:left="0" w:firstLine="851"/>
        <w:jc w:val="both"/>
        <w:rPr>
          <w:rFonts w:eastAsia="Times New Roman" w:cs="Times New Roman"/>
          <w:szCs w:val="28"/>
          <w:lang w:eastAsia="ru-RU"/>
        </w:rPr>
      </w:pPr>
      <w:r>
        <w:rPr>
          <w:rFonts w:eastAsia="Times New Roman" w:cs="Times New Roman"/>
          <w:szCs w:val="28"/>
          <w:lang w:eastAsia="ru-RU"/>
        </w:rPr>
        <w:t>ВЛ-10кВ «</w:t>
      </w:r>
      <w:proofErr w:type="spellStart"/>
      <w:r>
        <w:rPr>
          <w:rFonts w:eastAsia="Times New Roman" w:cs="Times New Roman"/>
          <w:szCs w:val="28"/>
          <w:lang w:eastAsia="ru-RU"/>
        </w:rPr>
        <w:t>Затобольская</w:t>
      </w:r>
      <w:proofErr w:type="spellEnd"/>
      <w:r>
        <w:rPr>
          <w:rFonts w:eastAsia="Times New Roman" w:cs="Times New Roman"/>
          <w:szCs w:val="28"/>
          <w:lang w:eastAsia="ru-RU"/>
        </w:rPr>
        <w:t xml:space="preserve">-Воинская часть» введена в эксплуатацию в 1964 году, общее количество подключённых трансформаторных подстанций составляет: </w:t>
      </w:r>
    </w:p>
    <w:p w14:paraId="10B8027B" w14:textId="77777777" w:rsidR="00FE4E74" w:rsidRDefault="00FE4E74" w:rsidP="00FE4E74">
      <w:pPr>
        <w:pStyle w:val="a7"/>
        <w:tabs>
          <w:tab w:val="left" w:pos="3420"/>
        </w:tabs>
        <w:spacing w:line="360" w:lineRule="auto"/>
        <w:ind w:left="0" w:firstLine="851"/>
        <w:jc w:val="both"/>
        <w:rPr>
          <w:rFonts w:eastAsia="Times New Roman" w:cs="Times New Roman"/>
          <w:szCs w:val="28"/>
          <w:lang w:eastAsia="ru-RU"/>
        </w:rPr>
      </w:pPr>
      <w:r>
        <w:rPr>
          <w:rFonts w:eastAsia="Times New Roman" w:cs="Times New Roman"/>
          <w:szCs w:val="28"/>
          <w:lang w:eastAsia="ru-RU"/>
        </w:rPr>
        <w:t>- на балансе ТОО «ЭПК-</w:t>
      </w:r>
      <w:r>
        <w:rPr>
          <w:rFonts w:eastAsia="Times New Roman" w:cs="Times New Roman"/>
          <w:szCs w:val="28"/>
          <w:lang w:val="en-US" w:eastAsia="ru-RU"/>
        </w:rPr>
        <w:t>forfait</w:t>
      </w:r>
      <w:r>
        <w:rPr>
          <w:rFonts w:eastAsia="Times New Roman" w:cs="Times New Roman"/>
          <w:szCs w:val="28"/>
          <w:lang w:eastAsia="ru-RU"/>
        </w:rPr>
        <w:t xml:space="preserve">» – 20 шт или 4 813 </w:t>
      </w:r>
      <w:proofErr w:type="spellStart"/>
      <w:r>
        <w:rPr>
          <w:rFonts w:eastAsia="Times New Roman" w:cs="Times New Roman"/>
          <w:szCs w:val="28"/>
          <w:lang w:eastAsia="ru-RU"/>
        </w:rPr>
        <w:t>кВА</w:t>
      </w:r>
      <w:proofErr w:type="spellEnd"/>
      <w:r>
        <w:rPr>
          <w:rFonts w:eastAsia="Times New Roman" w:cs="Times New Roman"/>
          <w:szCs w:val="28"/>
          <w:lang w:eastAsia="ru-RU"/>
        </w:rPr>
        <w:t xml:space="preserve"> установленной трансформаторной мощности;</w:t>
      </w:r>
    </w:p>
    <w:p w14:paraId="7E43D111" w14:textId="77777777" w:rsidR="00FE4E74" w:rsidRDefault="00FE4E74" w:rsidP="00FE4E74">
      <w:pPr>
        <w:pStyle w:val="a7"/>
        <w:tabs>
          <w:tab w:val="left" w:pos="3420"/>
        </w:tabs>
        <w:spacing w:line="360" w:lineRule="auto"/>
        <w:ind w:left="0" w:firstLine="851"/>
        <w:jc w:val="both"/>
        <w:rPr>
          <w:rFonts w:eastAsia="Times New Roman" w:cs="Times New Roman"/>
          <w:szCs w:val="28"/>
          <w:lang w:eastAsia="ru-RU"/>
        </w:rPr>
      </w:pPr>
      <w:r>
        <w:rPr>
          <w:rFonts w:eastAsia="Times New Roman" w:cs="Times New Roman"/>
          <w:szCs w:val="28"/>
          <w:lang w:eastAsia="ru-RU"/>
        </w:rPr>
        <w:t xml:space="preserve">- на балансе потребителей – 16 шт или 2 692 </w:t>
      </w:r>
      <w:proofErr w:type="spellStart"/>
      <w:r>
        <w:rPr>
          <w:rFonts w:eastAsia="Times New Roman" w:cs="Times New Roman"/>
          <w:szCs w:val="28"/>
          <w:lang w:eastAsia="ru-RU"/>
        </w:rPr>
        <w:t>кВА</w:t>
      </w:r>
      <w:proofErr w:type="spellEnd"/>
      <w:r>
        <w:rPr>
          <w:rFonts w:eastAsia="Times New Roman" w:cs="Times New Roman"/>
          <w:szCs w:val="28"/>
          <w:lang w:eastAsia="ru-RU"/>
        </w:rPr>
        <w:t xml:space="preserve"> установленной трансформаторной мощности.</w:t>
      </w:r>
    </w:p>
    <w:p w14:paraId="0AB875B6" w14:textId="77777777" w:rsidR="00FE4E74" w:rsidRDefault="00FE4E74" w:rsidP="00FE4E74">
      <w:pPr>
        <w:pStyle w:val="a7"/>
        <w:tabs>
          <w:tab w:val="left" w:pos="3420"/>
        </w:tabs>
        <w:spacing w:line="360" w:lineRule="auto"/>
        <w:ind w:left="0" w:firstLine="851"/>
        <w:jc w:val="both"/>
        <w:rPr>
          <w:rFonts w:eastAsia="Times New Roman" w:cs="Times New Roman"/>
          <w:szCs w:val="28"/>
          <w:lang w:eastAsia="ru-RU"/>
        </w:rPr>
      </w:pPr>
      <w:r>
        <w:rPr>
          <w:rFonts w:eastAsia="Times New Roman" w:cs="Times New Roman"/>
          <w:szCs w:val="28"/>
          <w:lang w:eastAsia="ru-RU"/>
        </w:rPr>
        <w:lastRenderedPageBreak/>
        <w:t xml:space="preserve">Данная ВЛ является одним из наиболее важных узлов схемы электроснабжения </w:t>
      </w:r>
      <w:proofErr w:type="spellStart"/>
      <w:r>
        <w:rPr>
          <w:rFonts w:eastAsia="Times New Roman" w:cs="Times New Roman"/>
          <w:szCs w:val="28"/>
          <w:lang w:eastAsia="ru-RU"/>
        </w:rPr>
        <w:t>г.Тобыл</w:t>
      </w:r>
      <w:proofErr w:type="spellEnd"/>
      <w:r>
        <w:rPr>
          <w:rFonts w:eastAsia="Times New Roman" w:cs="Times New Roman"/>
          <w:szCs w:val="28"/>
          <w:lang w:eastAsia="ru-RU"/>
        </w:rPr>
        <w:t xml:space="preserve">, однако физический уровень износа линии достиг критического уровня ввиду длительного срока эксплуатации. </w:t>
      </w:r>
    </w:p>
    <w:p w14:paraId="61887665" w14:textId="77777777" w:rsidR="00FE4E74" w:rsidRDefault="00FE4E74" w:rsidP="00FE4E74">
      <w:pPr>
        <w:pStyle w:val="a7"/>
        <w:tabs>
          <w:tab w:val="left" w:pos="3420"/>
        </w:tabs>
        <w:spacing w:line="360" w:lineRule="auto"/>
        <w:ind w:left="0" w:firstLine="851"/>
        <w:jc w:val="both"/>
        <w:rPr>
          <w:rFonts w:eastAsia="Times New Roman" w:cs="Times New Roman"/>
          <w:szCs w:val="28"/>
          <w:lang w:eastAsia="ru-RU"/>
        </w:rPr>
      </w:pPr>
      <w:r>
        <w:rPr>
          <w:rFonts w:eastAsia="Times New Roman" w:cs="Times New Roman"/>
          <w:szCs w:val="28"/>
          <w:lang w:eastAsia="ru-RU"/>
        </w:rPr>
        <w:t xml:space="preserve">Ввиду большого объема работ и требуемых материальных затрат по замене голого провода АС-50 на провод АС-70, частичной замене строительной части линии, а также замены изоляторов и сцепной арматуры данное мероприятие было выполнено на дополнительно выделенные денежные средства «Тариф взамен на инвестиции» при утвержденной сумме в </w:t>
      </w:r>
      <w:r w:rsidRPr="00BC1D0D">
        <w:rPr>
          <w:rFonts w:eastAsia="Times New Roman" w:cs="Times New Roman"/>
          <w:szCs w:val="28"/>
          <w:lang w:eastAsia="ru-RU"/>
        </w:rPr>
        <w:t>28</w:t>
      </w:r>
      <w:r>
        <w:rPr>
          <w:rFonts w:eastAsia="Times New Roman" w:cs="Times New Roman"/>
          <w:szCs w:val="28"/>
          <w:lang w:eastAsia="ru-RU"/>
        </w:rPr>
        <w:t>,1</w:t>
      </w:r>
      <w:r w:rsidRPr="00BC1D0D">
        <w:rPr>
          <w:rFonts w:eastAsia="Times New Roman" w:cs="Times New Roman"/>
          <w:szCs w:val="28"/>
          <w:lang w:eastAsia="ru-RU"/>
        </w:rPr>
        <w:t>45</w:t>
      </w:r>
      <w:r>
        <w:rPr>
          <w:rFonts w:eastAsia="Times New Roman" w:cs="Times New Roman"/>
          <w:szCs w:val="28"/>
          <w:lang w:eastAsia="ru-RU"/>
        </w:rPr>
        <w:t xml:space="preserve">млн. тенге фактическое выполнение  составило </w:t>
      </w:r>
      <w:r w:rsidRPr="00BC1D0D">
        <w:rPr>
          <w:rFonts w:eastAsia="Times New Roman" w:cs="Times New Roman"/>
          <w:szCs w:val="28"/>
          <w:lang w:eastAsia="ru-RU"/>
        </w:rPr>
        <w:t>34</w:t>
      </w:r>
      <w:r>
        <w:rPr>
          <w:rFonts w:eastAsia="Times New Roman" w:cs="Times New Roman"/>
          <w:szCs w:val="28"/>
          <w:lang w:eastAsia="ru-RU"/>
        </w:rPr>
        <w:t xml:space="preserve">,3 млн. Превышение утверждённой суммы составило </w:t>
      </w:r>
      <w:r w:rsidRPr="00BC1D0D">
        <w:t xml:space="preserve"> </w:t>
      </w:r>
      <w:r w:rsidRPr="00BC1D0D">
        <w:rPr>
          <w:rFonts w:eastAsia="Times New Roman" w:cs="Times New Roman"/>
          <w:szCs w:val="28"/>
          <w:lang w:eastAsia="ru-RU"/>
        </w:rPr>
        <w:t>6</w:t>
      </w:r>
      <w:r>
        <w:rPr>
          <w:rFonts w:eastAsia="Times New Roman" w:cs="Times New Roman"/>
          <w:szCs w:val="28"/>
          <w:lang w:eastAsia="ru-RU"/>
        </w:rPr>
        <w:t xml:space="preserve">,1 млн. и вызвано большей трудоемкостью выполненных работ по сравнению с запланированными. </w:t>
      </w:r>
    </w:p>
    <w:p w14:paraId="4B32F222" w14:textId="77777777" w:rsidR="00FE4E74" w:rsidRDefault="00FE4E74" w:rsidP="00FE4E74">
      <w:pPr>
        <w:pStyle w:val="a7"/>
        <w:tabs>
          <w:tab w:val="left" w:pos="3420"/>
        </w:tabs>
        <w:spacing w:line="360" w:lineRule="auto"/>
        <w:ind w:left="0" w:firstLine="851"/>
        <w:jc w:val="both"/>
        <w:rPr>
          <w:rFonts w:eastAsia="Times New Roman" w:cs="Times New Roman"/>
          <w:szCs w:val="28"/>
          <w:lang w:eastAsia="ru-RU"/>
        </w:rPr>
      </w:pPr>
      <w:r>
        <w:rPr>
          <w:rFonts w:eastAsia="Times New Roman" w:cs="Times New Roman"/>
          <w:szCs w:val="28"/>
          <w:lang w:eastAsia="ru-RU"/>
        </w:rPr>
        <w:t xml:space="preserve">Работы по капитальному ремонту позволили снизить износ на 50,2%, увеличить пропускную способность линии, а также значительно повысить надежность схемы электроснабжения жителей </w:t>
      </w:r>
      <w:proofErr w:type="spellStart"/>
      <w:r>
        <w:rPr>
          <w:rFonts w:eastAsia="Times New Roman" w:cs="Times New Roman"/>
          <w:szCs w:val="28"/>
          <w:lang w:eastAsia="ru-RU"/>
        </w:rPr>
        <w:t>г.Тобыл</w:t>
      </w:r>
      <w:proofErr w:type="spellEnd"/>
      <w:r>
        <w:rPr>
          <w:rFonts w:eastAsia="Times New Roman" w:cs="Times New Roman"/>
          <w:szCs w:val="28"/>
          <w:lang w:eastAsia="ru-RU"/>
        </w:rPr>
        <w:t xml:space="preserve">. </w:t>
      </w:r>
    </w:p>
    <w:p w14:paraId="1DCCC27F" w14:textId="1474F3B5" w:rsidR="00AC2CC1" w:rsidRPr="007F0493" w:rsidRDefault="00446FD6" w:rsidP="00535AA2">
      <w:pPr>
        <w:spacing w:line="360" w:lineRule="auto"/>
        <w:ind w:left="142" w:firstLine="708"/>
        <w:jc w:val="both"/>
        <w:rPr>
          <w:b/>
          <w:i/>
          <w:sz w:val="28"/>
          <w:szCs w:val="28"/>
          <w:highlight w:val="yellow"/>
        </w:rPr>
      </w:pPr>
      <w:r>
        <w:rPr>
          <w:b/>
          <w:sz w:val="28"/>
          <w:szCs w:val="28"/>
          <w:u w:val="single"/>
        </w:rPr>
        <w:t xml:space="preserve">3. </w:t>
      </w:r>
      <w:r w:rsidR="00AC2CC1">
        <w:rPr>
          <w:b/>
          <w:sz w:val="28"/>
          <w:szCs w:val="28"/>
          <w:u w:val="single"/>
        </w:rPr>
        <w:t>Об объемах предоставленных регулируемых услуг за отчетный период</w:t>
      </w:r>
    </w:p>
    <w:p w14:paraId="534E353D" w14:textId="1554D337" w:rsidR="00AC2CC1" w:rsidRPr="007F0493" w:rsidRDefault="00AC2CC1" w:rsidP="00535AA2">
      <w:pPr>
        <w:tabs>
          <w:tab w:val="left" w:pos="3420"/>
        </w:tabs>
        <w:spacing w:line="360" w:lineRule="auto"/>
        <w:ind w:left="142" w:firstLine="708"/>
        <w:jc w:val="both"/>
        <w:rPr>
          <w:sz w:val="28"/>
          <w:szCs w:val="28"/>
        </w:rPr>
      </w:pPr>
      <w:r w:rsidRPr="007F0493">
        <w:rPr>
          <w:b/>
          <w:sz w:val="28"/>
          <w:szCs w:val="28"/>
        </w:rPr>
        <w:t>Доходы ТОО "ЭПК-forfait"</w:t>
      </w:r>
      <w:r w:rsidRPr="007F0493">
        <w:rPr>
          <w:sz w:val="28"/>
          <w:szCs w:val="28"/>
        </w:rPr>
        <w:t xml:space="preserve"> от оказания услуг по передаче и распределению электрической энергии за 20</w:t>
      </w:r>
      <w:r w:rsidR="00B1715C">
        <w:rPr>
          <w:sz w:val="28"/>
          <w:szCs w:val="28"/>
        </w:rPr>
        <w:t>2</w:t>
      </w:r>
      <w:r w:rsidR="00CB5910">
        <w:rPr>
          <w:sz w:val="28"/>
          <w:szCs w:val="28"/>
        </w:rPr>
        <w:t>3</w:t>
      </w:r>
      <w:r w:rsidRPr="007F0493">
        <w:rPr>
          <w:sz w:val="28"/>
          <w:szCs w:val="28"/>
        </w:rPr>
        <w:t xml:space="preserve"> год составили </w:t>
      </w:r>
      <w:r w:rsidR="00787AA4">
        <w:rPr>
          <w:sz w:val="28"/>
          <w:szCs w:val="28"/>
        </w:rPr>
        <w:t>7</w:t>
      </w:r>
      <w:r w:rsidRPr="00471B97">
        <w:rPr>
          <w:sz w:val="28"/>
          <w:szCs w:val="28"/>
        </w:rPr>
        <w:t xml:space="preserve">млрд. </w:t>
      </w:r>
      <w:r w:rsidR="00787AA4">
        <w:rPr>
          <w:sz w:val="28"/>
          <w:szCs w:val="28"/>
        </w:rPr>
        <w:t>456,0</w:t>
      </w:r>
      <w:r w:rsidRPr="007F0493">
        <w:rPr>
          <w:sz w:val="28"/>
          <w:szCs w:val="28"/>
        </w:rPr>
        <w:t xml:space="preserve"> млн. тенге.</w:t>
      </w:r>
      <w:r w:rsidR="00AC07D9" w:rsidRPr="00AC07D9">
        <w:t xml:space="preserve"> </w:t>
      </w:r>
    </w:p>
    <w:p w14:paraId="7A5D3A5A" w14:textId="596C42E5" w:rsidR="00AC2CC1" w:rsidRDefault="00AC2CC1" w:rsidP="00535AA2">
      <w:pPr>
        <w:spacing w:line="360" w:lineRule="auto"/>
        <w:ind w:left="142" w:firstLine="708"/>
        <w:jc w:val="both"/>
      </w:pPr>
      <w:r w:rsidRPr="007F0493">
        <w:rPr>
          <w:spacing w:val="-2"/>
          <w:sz w:val="28"/>
          <w:szCs w:val="28"/>
        </w:rPr>
        <w:t xml:space="preserve">Оказано услуг по передачи электроэнергии в </w:t>
      </w:r>
      <w:r w:rsidRPr="00471B97">
        <w:rPr>
          <w:spacing w:val="-2"/>
          <w:sz w:val="28"/>
          <w:szCs w:val="28"/>
        </w:rPr>
        <w:t xml:space="preserve">объеме </w:t>
      </w:r>
      <w:r w:rsidR="00787AA4">
        <w:rPr>
          <w:sz w:val="28"/>
          <w:szCs w:val="28"/>
        </w:rPr>
        <w:t>874</w:t>
      </w:r>
      <w:r w:rsidRPr="00471B97">
        <w:rPr>
          <w:sz w:val="28"/>
          <w:szCs w:val="28"/>
        </w:rPr>
        <w:t xml:space="preserve"> млн. </w:t>
      </w:r>
      <w:r w:rsidR="00787AA4">
        <w:rPr>
          <w:sz w:val="28"/>
          <w:szCs w:val="28"/>
        </w:rPr>
        <w:t>455,1</w:t>
      </w:r>
      <w:r w:rsidRPr="007F0493">
        <w:rPr>
          <w:sz w:val="28"/>
          <w:szCs w:val="28"/>
        </w:rPr>
        <w:t xml:space="preserve"> тыс. кВтч</w:t>
      </w:r>
      <w:r w:rsidRPr="007F0493">
        <w:rPr>
          <w:spacing w:val="-2"/>
          <w:sz w:val="28"/>
          <w:szCs w:val="28"/>
        </w:rPr>
        <w:t>.</w:t>
      </w:r>
      <w:r w:rsidR="00AC07D9" w:rsidRPr="00AC07D9">
        <w:t xml:space="preserve"> </w:t>
      </w:r>
    </w:p>
    <w:tbl>
      <w:tblPr>
        <w:tblW w:w="9711" w:type="dxa"/>
        <w:tblInd w:w="113" w:type="dxa"/>
        <w:tblLook w:val="04A0" w:firstRow="1" w:lastRow="0" w:firstColumn="1" w:lastColumn="0" w:noHBand="0" w:noVBand="1"/>
      </w:tblPr>
      <w:tblGrid>
        <w:gridCol w:w="1080"/>
        <w:gridCol w:w="4585"/>
        <w:gridCol w:w="1843"/>
        <w:gridCol w:w="2203"/>
      </w:tblGrid>
      <w:tr w:rsidR="00787AA4" w14:paraId="5A07CAFD" w14:textId="77777777" w:rsidTr="00787AA4">
        <w:trPr>
          <w:trHeight w:val="465"/>
        </w:trPr>
        <w:tc>
          <w:tcPr>
            <w:tcW w:w="1080" w:type="dxa"/>
            <w:vMerge w:val="restart"/>
            <w:tcBorders>
              <w:top w:val="single" w:sz="4" w:space="0" w:color="auto"/>
              <w:left w:val="single" w:sz="4" w:space="0" w:color="auto"/>
              <w:bottom w:val="single" w:sz="4" w:space="0" w:color="auto"/>
              <w:right w:val="single" w:sz="4" w:space="0" w:color="auto"/>
            </w:tcBorders>
            <w:shd w:val="clear" w:color="000000" w:fill="C9C9C9"/>
            <w:vAlign w:val="center"/>
            <w:hideMark/>
          </w:tcPr>
          <w:p w14:paraId="087F25E6" w14:textId="77777777" w:rsidR="00787AA4" w:rsidRDefault="00787AA4">
            <w:pPr>
              <w:jc w:val="center"/>
              <w:rPr>
                <w:b/>
                <w:bCs/>
                <w:color w:val="000000"/>
                <w:sz w:val="22"/>
                <w:szCs w:val="22"/>
              </w:rPr>
            </w:pPr>
            <w:r>
              <w:rPr>
                <w:b/>
                <w:bCs/>
                <w:color w:val="000000"/>
                <w:sz w:val="22"/>
              </w:rPr>
              <w:t>№ п/п</w:t>
            </w:r>
          </w:p>
        </w:tc>
        <w:tc>
          <w:tcPr>
            <w:tcW w:w="4585" w:type="dxa"/>
            <w:vMerge w:val="restart"/>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10DD8BB3" w14:textId="77777777" w:rsidR="00787AA4" w:rsidRDefault="00787AA4">
            <w:pPr>
              <w:jc w:val="center"/>
              <w:rPr>
                <w:b/>
                <w:bCs/>
                <w:color w:val="000000"/>
                <w:sz w:val="22"/>
                <w:szCs w:val="22"/>
              </w:rPr>
            </w:pPr>
            <w:r>
              <w:rPr>
                <w:b/>
                <w:bCs/>
                <w:color w:val="000000"/>
                <w:sz w:val="22"/>
              </w:rPr>
              <w:t>Наименование потребителя</w:t>
            </w:r>
          </w:p>
        </w:tc>
        <w:tc>
          <w:tcPr>
            <w:tcW w:w="4046" w:type="dxa"/>
            <w:gridSpan w:val="2"/>
            <w:tcBorders>
              <w:top w:val="single" w:sz="4" w:space="0" w:color="auto"/>
              <w:left w:val="nil"/>
              <w:bottom w:val="single" w:sz="4" w:space="0" w:color="auto"/>
              <w:right w:val="single" w:sz="4" w:space="0" w:color="auto"/>
            </w:tcBorders>
            <w:shd w:val="clear" w:color="000000" w:fill="C9C9C9"/>
            <w:noWrap/>
            <w:vAlign w:val="center"/>
            <w:hideMark/>
          </w:tcPr>
          <w:p w14:paraId="1E450CC6" w14:textId="77777777" w:rsidR="00787AA4" w:rsidRDefault="00787AA4">
            <w:pPr>
              <w:jc w:val="center"/>
              <w:rPr>
                <w:b/>
                <w:bCs/>
                <w:color w:val="000000"/>
                <w:sz w:val="22"/>
                <w:szCs w:val="22"/>
              </w:rPr>
            </w:pPr>
            <w:r>
              <w:rPr>
                <w:b/>
                <w:bCs/>
                <w:color w:val="000000"/>
                <w:sz w:val="22"/>
              </w:rPr>
              <w:t>2023 год</w:t>
            </w:r>
          </w:p>
        </w:tc>
      </w:tr>
      <w:tr w:rsidR="00787AA4" w14:paraId="6E319AB7" w14:textId="77777777" w:rsidTr="00787AA4">
        <w:trPr>
          <w:trHeight w:val="585"/>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78033B8D" w14:textId="77777777" w:rsidR="00787AA4" w:rsidRDefault="00787AA4">
            <w:pPr>
              <w:rPr>
                <w:b/>
                <w:bCs/>
                <w:color w:val="000000"/>
                <w:sz w:val="22"/>
                <w:szCs w:val="22"/>
              </w:rPr>
            </w:pPr>
          </w:p>
        </w:tc>
        <w:tc>
          <w:tcPr>
            <w:tcW w:w="4585" w:type="dxa"/>
            <w:vMerge/>
            <w:tcBorders>
              <w:top w:val="single" w:sz="4" w:space="0" w:color="auto"/>
              <w:left w:val="single" w:sz="4" w:space="0" w:color="auto"/>
              <w:bottom w:val="single" w:sz="4" w:space="0" w:color="auto"/>
              <w:right w:val="single" w:sz="4" w:space="0" w:color="auto"/>
            </w:tcBorders>
            <w:vAlign w:val="center"/>
            <w:hideMark/>
          </w:tcPr>
          <w:p w14:paraId="2F1082CA" w14:textId="77777777" w:rsidR="00787AA4" w:rsidRDefault="00787AA4">
            <w:pPr>
              <w:rPr>
                <w:b/>
                <w:bCs/>
                <w:color w:val="000000"/>
                <w:sz w:val="22"/>
                <w:szCs w:val="22"/>
              </w:rPr>
            </w:pPr>
          </w:p>
        </w:tc>
        <w:tc>
          <w:tcPr>
            <w:tcW w:w="1843" w:type="dxa"/>
            <w:tcBorders>
              <w:top w:val="nil"/>
              <w:left w:val="nil"/>
              <w:bottom w:val="single" w:sz="4" w:space="0" w:color="auto"/>
              <w:right w:val="single" w:sz="4" w:space="0" w:color="auto"/>
            </w:tcBorders>
            <w:shd w:val="clear" w:color="000000" w:fill="C9C9C9"/>
            <w:noWrap/>
            <w:vAlign w:val="center"/>
            <w:hideMark/>
          </w:tcPr>
          <w:p w14:paraId="27764EE2" w14:textId="77777777" w:rsidR="00787AA4" w:rsidRDefault="00787AA4">
            <w:pPr>
              <w:jc w:val="center"/>
              <w:rPr>
                <w:b/>
                <w:bCs/>
                <w:color w:val="000000"/>
                <w:sz w:val="22"/>
                <w:szCs w:val="22"/>
              </w:rPr>
            </w:pPr>
            <w:r>
              <w:rPr>
                <w:b/>
                <w:bCs/>
                <w:color w:val="000000"/>
                <w:sz w:val="22"/>
              </w:rPr>
              <w:t xml:space="preserve">кол-во, </w:t>
            </w:r>
            <w:proofErr w:type="spellStart"/>
            <w:r>
              <w:rPr>
                <w:b/>
                <w:bCs/>
                <w:color w:val="000000"/>
                <w:sz w:val="22"/>
              </w:rPr>
              <w:t>тыс.кВтч</w:t>
            </w:r>
            <w:proofErr w:type="spellEnd"/>
            <w:r>
              <w:rPr>
                <w:b/>
                <w:bCs/>
                <w:color w:val="000000"/>
                <w:sz w:val="22"/>
              </w:rPr>
              <w:t>.</w:t>
            </w:r>
          </w:p>
        </w:tc>
        <w:tc>
          <w:tcPr>
            <w:tcW w:w="2197" w:type="dxa"/>
            <w:tcBorders>
              <w:top w:val="nil"/>
              <w:left w:val="nil"/>
              <w:bottom w:val="single" w:sz="4" w:space="0" w:color="auto"/>
              <w:right w:val="single" w:sz="4" w:space="0" w:color="auto"/>
            </w:tcBorders>
            <w:shd w:val="clear" w:color="000000" w:fill="C9C9C9"/>
            <w:vAlign w:val="center"/>
            <w:hideMark/>
          </w:tcPr>
          <w:p w14:paraId="00BD033B" w14:textId="77777777" w:rsidR="00787AA4" w:rsidRDefault="00787AA4">
            <w:pPr>
              <w:jc w:val="center"/>
              <w:rPr>
                <w:b/>
                <w:bCs/>
                <w:color w:val="000000"/>
                <w:sz w:val="22"/>
                <w:szCs w:val="22"/>
              </w:rPr>
            </w:pPr>
            <w:r>
              <w:rPr>
                <w:b/>
                <w:bCs/>
                <w:color w:val="000000"/>
                <w:sz w:val="22"/>
              </w:rPr>
              <w:t>сумма, тысяч тенге без НДС</w:t>
            </w:r>
          </w:p>
        </w:tc>
      </w:tr>
      <w:tr w:rsidR="00787AA4" w14:paraId="6134061F" w14:textId="77777777" w:rsidTr="00787AA4">
        <w:trPr>
          <w:trHeight w:val="570"/>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000945BD" w14:textId="77777777" w:rsidR="00787AA4" w:rsidRDefault="00787AA4">
            <w:pPr>
              <w:rPr>
                <w:b/>
                <w:bCs/>
                <w:color w:val="000000"/>
                <w:sz w:val="22"/>
                <w:szCs w:val="22"/>
              </w:rPr>
            </w:pPr>
          </w:p>
        </w:tc>
        <w:tc>
          <w:tcPr>
            <w:tcW w:w="4585" w:type="dxa"/>
            <w:tcBorders>
              <w:top w:val="nil"/>
              <w:left w:val="nil"/>
              <w:bottom w:val="single" w:sz="4" w:space="0" w:color="auto"/>
              <w:right w:val="single" w:sz="4" w:space="0" w:color="auto"/>
            </w:tcBorders>
            <w:shd w:val="clear" w:color="auto" w:fill="auto"/>
            <w:vAlign w:val="center"/>
            <w:hideMark/>
          </w:tcPr>
          <w:p w14:paraId="7EC507D9" w14:textId="2305DFB8" w:rsidR="00787AA4" w:rsidRDefault="00787AA4">
            <w:pPr>
              <w:rPr>
                <w:b/>
                <w:bCs/>
              </w:rPr>
            </w:pPr>
            <w:r>
              <w:rPr>
                <w:b/>
                <w:bCs/>
              </w:rPr>
              <w:t xml:space="preserve">  всего</w:t>
            </w:r>
          </w:p>
        </w:tc>
        <w:tc>
          <w:tcPr>
            <w:tcW w:w="1843" w:type="dxa"/>
            <w:tcBorders>
              <w:top w:val="nil"/>
              <w:left w:val="nil"/>
              <w:bottom w:val="single" w:sz="4" w:space="0" w:color="auto"/>
              <w:right w:val="single" w:sz="4" w:space="0" w:color="auto"/>
            </w:tcBorders>
            <w:shd w:val="clear" w:color="auto" w:fill="auto"/>
            <w:noWrap/>
            <w:vAlign w:val="center"/>
            <w:hideMark/>
          </w:tcPr>
          <w:p w14:paraId="67CB05C5" w14:textId="77777777" w:rsidR="00787AA4" w:rsidRDefault="00787AA4">
            <w:pPr>
              <w:jc w:val="right"/>
              <w:rPr>
                <w:b/>
                <w:bCs/>
                <w:color w:val="000000"/>
              </w:rPr>
            </w:pPr>
            <w:r>
              <w:rPr>
                <w:b/>
                <w:bCs/>
                <w:color w:val="000000"/>
              </w:rPr>
              <w:t>874 455,17</w:t>
            </w:r>
          </w:p>
        </w:tc>
        <w:tc>
          <w:tcPr>
            <w:tcW w:w="2197" w:type="dxa"/>
            <w:tcBorders>
              <w:top w:val="nil"/>
              <w:left w:val="nil"/>
              <w:bottom w:val="single" w:sz="4" w:space="0" w:color="auto"/>
              <w:right w:val="single" w:sz="4" w:space="0" w:color="auto"/>
            </w:tcBorders>
            <w:shd w:val="clear" w:color="auto" w:fill="auto"/>
            <w:noWrap/>
            <w:vAlign w:val="center"/>
            <w:hideMark/>
          </w:tcPr>
          <w:p w14:paraId="72A93A71" w14:textId="77777777" w:rsidR="00787AA4" w:rsidRDefault="00787AA4">
            <w:pPr>
              <w:jc w:val="right"/>
              <w:rPr>
                <w:b/>
                <w:bCs/>
                <w:color w:val="000000"/>
              </w:rPr>
            </w:pPr>
            <w:r>
              <w:rPr>
                <w:b/>
                <w:bCs/>
                <w:color w:val="000000"/>
              </w:rPr>
              <w:t>7 456 017,95</w:t>
            </w:r>
          </w:p>
        </w:tc>
      </w:tr>
      <w:tr w:rsidR="00787AA4" w14:paraId="4891D719" w14:textId="77777777" w:rsidTr="00787AA4">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3DBC3E2" w14:textId="77777777" w:rsidR="00787AA4" w:rsidRDefault="00787AA4">
            <w:pPr>
              <w:jc w:val="center"/>
              <w:rPr>
                <w:color w:val="000000"/>
              </w:rPr>
            </w:pPr>
            <w:r>
              <w:rPr>
                <w:color w:val="000000"/>
              </w:rPr>
              <w:t>1</w:t>
            </w:r>
          </w:p>
        </w:tc>
        <w:tc>
          <w:tcPr>
            <w:tcW w:w="4585" w:type="dxa"/>
            <w:tcBorders>
              <w:top w:val="nil"/>
              <w:left w:val="nil"/>
              <w:bottom w:val="single" w:sz="4" w:space="0" w:color="auto"/>
              <w:right w:val="single" w:sz="4" w:space="0" w:color="auto"/>
            </w:tcBorders>
            <w:shd w:val="clear" w:color="auto" w:fill="auto"/>
            <w:noWrap/>
            <w:vAlign w:val="center"/>
            <w:hideMark/>
          </w:tcPr>
          <w:p w14:paraId="40F668CD" w14:textId="77777777" w:rsidR="00787AA4" w:rsidRDefault="00787AA4">
            <w:pPr>
              <w:rPr>
                <w:color w:val="000000"/>
                <w:sz w:val="22"/>
                <w:szCs w:val="22"/>
              </w:rPr>
            </w:pPr>
            <w:r>
              <w:rPr>
                <w:color w:val="000000"/>
                <w:sz w:val="22"/>
              </w:rPr>
              <w:t>ТОО "</w:t>
            </w:r>
            <w:proofErr w:type="spellStart"/>
            <w:r>
              <w:rPr>
                <w:color w:val="000000"/>
                <w:sz w:val="22"/>
              </w:rPr>
              <w:t>КостанайскийЭнергоЦентр</w:t>
            </w:r>
            <w:proofErr w:type="spellEnd"/>
            <w:r>
              <w:rPr>
                <w:color w:val="000000"/>
                <w:sz w:val="22"/>
              </w:rPr>
              <w:t>"</w:t>
            </w:r>
          </w:p>
        </w:tc>
        <w:tc>
          <w:tcPr>
            <w:tcW w:w="1843" w:type="dxa"/>
            <w:tcBorders>
              <w:top w:val="nil"/>
              <w:left w:val="nil"/>
              <w:bottom w:val="single" w:sz="4" w:space="0" w:color="auto"/>
              <w:right w:val="single" w:sz="4" w:space="0" w:color="auto"/>
            </w:tcBorders>
            <w:shd w:val="clear" w:color="auto" w:fill="auto"/>
            <w:noWrap/>
            <w:vAlign w:val="center"/>
            <w:hideMark/>
          </w:tcPr>
          <w:p w14:paraId="481F670D" w14:textId="77777777" w:rsidR="00787AA4" w:rsidRDefault="00787AA4">
            <w:pPr>
              <w:jc w:val="right"/>
              <w:rPr>
                <w:color w:val="000000"/>
              </w:rPr>
            </w:pPr>
            <w:r>
              <w:rPr>
                <w:color w:val="000000"/>
              </w:rPr>
              <w:t>626 064,01</w:t>
            </w:r>
          </w:p>
        </w:tc>
        <w:tc>
          <w:tcPr>
            <w:tcW w:w="2197" w:type="dxa"/>
            <w:tcBorders>
              <w:top w:val="nil"/>
              <w:left w:val="nil"/>
              <w:bottom w:val="single" w:sz="4" w:space="0" w:color="auto"/>
              <w:right w:val="single" w:sz="4" w:space="0" w:color="auto"/>
            </w:tcBorders>
            <w:shd w:val="clear" w:color="auto" w:fill="auto"/>
            <w:noWrap/>
            <w:vAlign w:val="center"/>
            <w:hideMark/>
          </w:tcPr>
          <w:p w14:paraId="77C12ABF" w14:textId="77777777" w:rsidR="00787AA4" w:rsidRDefault="00787AA4">
            <w:pPr>
              <w:jc w:val="right"/>
              <w:rPr>
                <w:color w:val="000000"/>
              </w:rPr>
            </w:pPr>
            <w:r>
              <w:rPr>
                <w:color w:val="000000"/>
              </w:rPr>
              <w:t>5 328 828,92</w:t>
            </w:r>
          </w:p>
        </w:tc>
      </w:tr>
      <w:tr w:rsidR="00787AA4" w14:paraId="486DD223" w14:textId="77777777" w:rsidTr="00787AA4">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DF5C1B6" w14:textId="77777777" w:rsidR="00787AA4" w:rsidRDefault="00787AA4">
            <w:pPr>
              <w:jc w:val="center"/>
              <w:rPr>
                <w:color w:val="000000"/>
              </w:rPr>
            </w:pPr>
            <w:r>
              <w:rPr>
                <w:color w:val="000000"/>
              </w:rPr>
              <w:t>2</w:t>
            </w:r>
          </w:p>
        </w:tc>
        <w:tc>
          <w:tcPr>
            <w:tcW w:w="4585" w:type="dxa"/>
            <w:tcBorders>
              <w:top w:val="nil"/>
              <w:left w:val="nil"/>
              <w:bottom w:val="single" w:sz="4" w:space="0" w:color="auto"/>
              <w:right w:val="single" w:sz="4" w:space="0" w:color="auto"/>
            </w:tcBorders>
            <w:shd w:val="clear" w:color="auto" w:fill="auto"/>
            <w:noWrap/>
            <w:vAlign w:val="center"/>
            <w:hideMark/>
          </w:tcPr>
          <w:p w14:paraId="78151E9B" w14:textId="77777777" w:rsidR="00787AA4" w:rsidRDefault="00787AA4">
            <w:pPr>
              <w:rPr>
                <w:color w:val="000000"/>
                <w:sz w:val="22"/>
                <w:szCs w:val="22"/>
              </w:rPr>
            </w:pPr>
            <w:r>
              <w:rPr>
                <w:color w:val="000000"/>
                <w:sz w:val="22"/>
              </w:rPr>
              <w:t>ТОО "КЭЛ"</w:t>
            </w:r>
          </w:p>
        </w:tc>
        <w:tc>
          <w:tcPr>
            <w:tcW w:w="1843" w:type="dxa"/>
            <w:tcBorders>
              <w:top w:val="nil"/>
              <w:left w:val="nil"/>
              <w:bottom w:val="single" w:sz="4" w:space="0" w:color="auto"/>
              <w:right w:val="single" w:sz="4" w:space="0" w:color="auto"/>
            </w:tcBorders>
            <w:shd w:val="clear" w:color="auto" w:fill="auto"/>
            <w:noWrap/>
            <w:vAlign w:val="center"/>
            <w:hideMark/>
          </w:tcPr>
          <w:p w14:paraId="5D44290D" w14:textId="77777777" w:rsidR="00787AA4" w:rsidRDefault="00787AA4">
            <w:pPr>
              <w:jc w:val="right"/>
              <w:rPr>
                <w:color w:val="000000"/>
              </w:rPr>
            </w:pPr>
            <w:r>
              <w:rPr>
                <w:color w:val="000000"/>
              </w:rPr>
              <w:t>80 769,04</w:t>
            </w:r>
          </w:p>
        </w:tc>
        <w:tc>
          <w:tcPr>
            <w:tcW w:w="2197" w:type="dxa"/>
            <w:tcBorders>
              <w:top w:val="nil"/>
              <w:left w:val="nil"/>
              <w:bottom w:val="single" w:sz="4" w:space="0" w:color="auto"/>
              <w:right w:val="single" w:sz="4" w:space="0" w:color="auto"/>
            </w:tcBorders>
            <w:shd w:val="clear" w:color="auto" w:fill="auto"/>
            <w:noWrap/>
            <w:vAlign w:val="center"/>
            <w:hideMark/>
          </w:tcPr>
          <w:p w14:paraId="1AE7C499" w14:textId="77777777" w:rsidR="00787AA4" w:rsidRDefault="00787AA4">
            <w:pPr>
              <w:jc w:val="right"/>
              <w:rPr>
                <w:color w:val="000000"/>
              </w:rPr>
            </w:pPr>
            <w:r>
              <w:rPr>
                <w:color w:val="000000"/>
              </w:rPr>
              <w:t>680 650,00</w:t>
            </w:r>
          </w:p>
        </w:tc>
      </w:tr>
      <w:tr w:rsidR="00787AA4" w14:paraId="2B1F068B" w14:textId="77777777" w:rsidTr="00787AA4">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823572A" w14:textId="77777777" w:rsidR="00787AA4" w:rsidRDefault="00787AA4">
            <w:pPr>
              <w:jc w:val="center"/>
              <w:rPr>
                <w:color w:val="000000"/>
              </w:rPr>
            </w:pPr>
            <w:r>
              <w:rPr>
                <w:color w:val="000000"/>
              </w:rPr>
              <w:t>3</w:t>
            </w:r>
          </w:p>
        </w:tc>
        <w:tc>
          <w:tcPr>
            <w:tcW w:w="4585" w:type="dxa"/>
            <w:tcBorders>
              <w:top w:val="nil"/>
              <w:left w:val="nil"/>
              <w:bottom w:val="single" w:sz="4" w:space="0" w:color="auto"/>
              <w:right w:val="single" w:sz="4" w:space="0" w:color="auto"/>
            </w:tcBorders>
            <w:shd w:val="clear" w:color="auto" w:fill="auto"/>
            <w:noWrap/>
            <w:vAlign w:val="center"/>
            <w:hideMark/>
          </w:tcPr>
          <w:p w14:paraId="3ED3C6EA" w14:textId="77777777" w:rsidR="00787AA4" w:rsidRDefault="00787AA4">
            <w:pPr>
              <w:rPr>
                <w:color w:val="000000"/>
                <w:sz w:val="22"/>
                <w:szCs w:val="22"/>
              </w:rPr>
            </w:pPr>
            <w:r>
              <w:rPr>
                <w:color w:val="000000"/>
                <w:sz w:val="22"/>
              </w:rPr>
              <w:t xml:space="preserve">ТОО Алатау </w:t>
            </w:r>
            <w:proofErr w:type="spellStart"/>
            <w:r>
              <w:rPr>
                <w:color w:val="000000"/>
                <w:sz w:val="22"/>
              </w:rPr>
              <w:t>Энерготрейд</w:t>
            </w:r>
            <w:proofErr w:type="spellEnd"/>
            <w:r>
              <w:rPr>
                <w:color w:val="000000"/>
                <w:sz w:val="22"/>
              </w:rPr>
              <w:t xml:space="preserve"> Лимитед</w:t>
            </w:r>
          </w:p>
        </w:tc>
        <w:tc>
          <w:tcPr>
            <w:tcW w:w="1843" w:type="dxa"/>
            <w:tcBorders>
              <w:top w:val="nil"/>
              <w:left w:val="nil"/>
              <w:bottom w:val="single" w:sz="4" w:space="0" w:color="auto"/>
              <w:right w:val="single" w:sz="4" w:space="0" w:color="auto"/>
            </w:tcBorders>
            <w:shd w:val="clear" w:color="auto" w:fill="auto"/>
            <w:noWrap/>
            <w:vAlign w:val="center"/>
            <w:hideMark/>
          </w:tcPr>
          <w:p w14:paraId="5D82E4FC" w14:textId="77777777" w:rsidR="00787AA4" w:rsidRDefault="00787AA4">
            <w:pPr>
              <w:jc w:val="right"/>
              <w:rPr>
                <w:color w:val="000000"/>
              </w:rPr>
            </w:pPr>
            <w:r>
              <w:rPr>
                <w:color w:val="000000"/>
              </w:rPr>
              <w:t>54 253,11</w:t>
            </w:r>
          </w:p>
        </w:tc>
        <w:tc>
          <w:tcPr>
            <w:tcW w:w="2197" w:type="dxa"/>
            <w:tcBorders>
              <w:top w:val="nil"/>
              <w:left w:val="nil"/>
              <w:bottom w:val="single" w:sz="4" w:space="0" w:color="auto"/>
              <w:right w:val="single" w:sz="4" w:space="0" w:color="auto"/>
            </w:tcBorders>
            <w:shd w:val="clear" w:color="auto" w:fill="auto"/>
            <w:noWrap/>
            <w:vAlign w:val="center"/>
            <w:hideMark/>
          </w:tcPr>
          <w:p w14:paraId="0197798F" w14:textId="77777777" w:rsidR="00787AA4" w:rsidRDefault="00787AA4">
            <w:pPr>
              <w:jc w:val="right"/>
              <w:rPr>
                <w:color w:val="000000"/>
              </w:rPr>
            </w:pPr>
            <w:r>
              <w:rPr>
                <w:color w:val="000000"/>
              </w:rPr>
              <w:t>468 344,86</w:t>
            </w:r>
          </w:p>
        </w:tc>
      </w:tr>
      <w:tr w:rsidR="00787AA4" w14:paraId="0567A7D3" w14:textId="77777777" w:rsidTr="00787AA4">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04AC0B0" w14:textId="77777777" w:rsidR="00787AA4" w:rsidRDefault="00787AA4">
            <w:pPr>
              <w:jc w:val="center"/>
              <w:rPr>
                <w:color w:val="000000"/>
              </w:rPr>
            </w:pPr>
            <w:r>
              <w:rPr>
                <w:color w:val="000000"/>
              </w:rPr>
              <w:t>4</w:t>
            </w:r>
          </w:p>
        </w:tc>
        <w:tc>
          <w:tcPr>
            <w:tcW w:w="4585" w:type="dxa"/>
            <w:tcBorders>
              <w:top w:val="nil"/>
              <w:left w:val="nil"/>
              <w:bottom w:val="single" w:sz="4" w:space="0" w:color="auto"/>
              <w:right w:val="single" w:sz="4" w:space="0" w:color="auto"/>
            </w:tcBorders>
            <w:shd w:val="clear" w:color="auto" w:fill="auto"/>
            <w:noWrap/>
            <w:vAlign w:val="center"/>
            <w:hideMark/>
          </w:tcPr>
          <w:p w14:paraId="2ECEFC23" w14:textId="77777777" w:rsidR="00787AA4" w:rsidRDefault="00787AA4">
            <w:pPr>
              <w:rPr>
                <w:color w:val="000000"/>
                <w:sz w:val="22"/>
                <w:szCs w:val="22"/>
              </w:rPr>
            </w:pPr>
            <w:r>
              <w:rPr>
                <w:color w:val="000000"/>
                <w:sz w:val="22"/>
              </w:rPr>
              <w:t>ТОО "</w:t>
            </w:r>
            <w:proofErr w:type="spellStart"/>
            <w:r>
              <w:rPr>
                <w:color w:val="000000"/>
                <w:sz w:val="22"/>
              </w:rPr>
              <w:t>КостанайЭнергоСбыт</w:t>
            </w:r>
            <w:proofErr w:type="spellEnd"/>
            <w:r>
              <w:rPr>
                <w:color w:val="00000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55ABA4ED" w14:textId="77777777" w:rsidR="00787AA4" w:rsidRDefault="00787AA4">
            <w:pPr>
              <w:jc w:val="right"/>
              <w:rPr>
                <w:color w:val="000000"/>
              </w:rPr>
            </w:pPr>
            <w:r>
              <w:rPr>
                <w:color w:val="000000"/>
              </w:rPr>
              <w:t>36 554,87</w:t>
            </w:r>
          </w:p>
        </w:tc>
        <w:tc>
          <w:tcPr>
            <w:tcW w:w="2197" w:type="dxa"/>
            <w:tcBorders>
              <w:top w:val="nil"/>
              <w:left w:val="nil"/>
              <w:bottom w:val="single" w:sz="4" w:space="0" w:color="auto"/>
              <w:right w:val="single" w:sz="4" w:space="0" w:color="auto"/>
            </w:tcBorders>
            <w:shd w:val="clear" w:color="auto" w:fill="auto"/>
            <w:noWrap/>
            <w:vAlign w:val="center"/>
            <w:hideMark/>
          </w:tcPr>
          <w:p w14:paraId="34E30C9D" w14:textId="77777777" w:rsidR="00787AA4" w:rsidRDefault="00787AA4">
            <w:pPr>
              <w:jc w:val="right"/>
              <w:rPr>
                <w:color w:val="000000"/>
              </w:rPr>
            </w:pPr>
            <w:r>
              <w:rPr>
                <w:color w:val="000000"/>
              </w:rPr>
              <w:t>321 099,38</w:t>
            </w:r>
          </w:p>
        </w:tc>
      </w:tr>
      <w:tr w:rsidR="00787AA4" w14:paraId="551ADFAB" w14:textId="77777777" w:rsidTr="00787AA4">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49DF362" w14:textId="77777777" w:rsidR="00787AA4" w:rsidRDefault="00787AA4">
            <w:pPr>
              <w:jc w:val="center"/>
              <w:rPr>
                <w:color w:val="000000"/>
              </w:rPr>
            </w:pPr>
            <w:r>
              <w:rPr>
                <w:color w:val="000000"/>
              </w:rPr>
              <w:t>5</w:t>
            </w:r>
          </w:p>
        </w:tc>
        <w:tc>
          <w:tcPr>
            <w:tcW w:w="4585" w:type="dxa"/>
            <w:tcBorders>
              <w:top w:val="nil"/>
              <w:left w:val="nil"/>
              <w:bottom w:val="single" w:sz="4" w:space="0" w:color="auto"/>
              <w:right w:val="single" w:sz="4" w:space="0" w:color="auto"/>
            </w:tcBorders>
            <w:shd w:val="clear" w:color="auto" w:fill="auto"/>
            <w:noWrap/>
            <w:vAlign w:val="center"/>
            <w:hideMark/>
          </w:tcPr>
          <w:p w14:paraId="6A8EFD78" w14:textId="77777777" w:rsidR="00787AA4" w:rsidRDefault="00787AA4">
            <w:pPr>
              <w:rPr>
                <w:color w:val="000000"/>
                <w:sz w:val="22"/>
                <w:szCs w:val="22"/>
              </w:rPr>
            </w:pPr>
            <w:r>
              <w:rPr>
                <w:color w:val="000000"/>
                <w:sz w:val="22"/>
                <w:szCs w:val="22"/>
              </w:rPr>
              <w:t xml:space="preserve">ТОО </w:t>
            </w:r>
            <w:proofErr w:type="spellStart"/>
            <w:r>
              <w:rPr>
                <w:color w:val="000000"/>
                <w:sz w:val="22"/>
                <w:szCs w:val="22"/>
              </w:rPr>
              <w:t>Адал</w:t>
            </w:r>
            <w:proofErr w:type="spellEnd"/>
            <w:r>
              <w:rPr>
                <w:color w:val="000000"/>
                <w:sz w:val="22"/>
                <w:szCs w:val="22"/>
              </w:rPr>
              <w:t>-Энергия</w:t>
            </w:r>
          </w:p>
        </w:tc>
        <w:tc>
          <w:tcPr>
            <w:tcW w:w="1843" w:type="dxa"/>
            <w:tcBorders>
              <w:top w:val="nil"/>
              <w:left w:val="nil"/>
              <w:bottom w:val="single" w:sz="4" w:space="0" w:color="auto"/>
              <w:right w:val="single" w:sz="4" w:space="0" w:color="auto"/>
            </w:tcBorders>
            <w:shd w:val="clear" w:color="auto" w:fill="auto"/>
            <w:noWrap/>
            <w:vAlign w:val="center"/>
            <w:hideMark/>
          </w:tcPr>
          <w:p w14:paraId="0A9EE300" w14:textId="77777777" w:rsidR="00787AA4" w:rsidRDefault="00787AA4">
            <w:pPr>
              <w:jc w:val="right"/>
              <w:rPr>
                <w:color w:val="000000"/>
              </w:rPr>
            </w:pPr>
            <w:r>
              <w:rPr>
                <w:color w:val="000000"/>
              </w:rPr>
              <w:t>24 869,39</w:t>
            </w:r>
          </w:p>
        </w:tc>
        <w:tc>
          <w:tcPr>
            <w:tcW w:w="2197" w:type="dxa"/>
            <w:tcBorders>
              <w:top w:val="nil"/>
              <w:left w:val="nil"/>
              <w:bottom w:val="single" w:sz="4" w:space="0" w:color="auto"/>
              <w:right w:val="single" w:sz="4" w:space="0" w:color="auto"/>
            </w:tcBorders>
            <w:shd w:val="clear" w:color="auto" w:fill="auto"/>
            <w:noWrap/>
            <w:vAlign w:val="center"/>
            <w:hideMark/>
          </w:tcPr>
          <w:p w14:paraId="0C773AE3" w14:textId="77777777" w:rsidR="00787AA4" w:rsidRDefault="00787AA4">
            <w:pPr>
              <w:jc w:val="right"/>
              <w:rPr>
                <w:color w:val="000000"/>
              </w:rPr>
            </w:pPr>
            <w:r>
              <w:rPr>
                <w:color w:val="000000"/>
              </w:rPr>
              <w:t>213 213,82</w:t>
            </w:r>
          </w:p>
        </w:tc>
      </w:tr>
      <w:tr w:rsidR="00787AA4" w14:paraId="4D8E2848" w14:textId="77777777" w:rsidTr="00787AA4">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3038EB9" w14:textId="77777777" w:rsidR="00787AA4" w:rsidRDefault="00787AA4">
            <w:pPr>
              <w:jc w:val="center"/>
              <w:rPr>
                <w:color w:val="000000"/>
              </w:rPr>
            </w:pPr>
            <w:r>
              <w:rPr>
                <w:color w:val="000000"/>
              </w:rPr>
              <w:t>6</w:t>
            </w:r>
          </w:p>
        </w:tc>
        <w:tc>
          <w:tcPr>
            <w:tcW w:w="4585" w:type="dxa"/>
            <w:tcBorders>
              <w:top w:val="nil"/>
              <w:left w:val="nil"/>
              <w:bottom w:val="single" w:sz="4" w:space="0" w:color="auto"/>
              <w:right w:val="single" w:sz="4" w:space="0" w:color="auto"/>
            </w:tcBorders>
            <w:shd w:val="clear" w:color="auto" w:fill="auto"/>
            <w:noWrap/>
            <w:vAlign w:val="center"/>
            <w:hideMark/>
          </w:tcPr>
          <w:p w14:paraId="3A86FC64" w14:textId="77777777" w:rsidR="00787AA4" w:rsidRDefault="00787AA4">
            <w:pPr>
              <w:rPr>
                <w:color w:val="000000"/>
                <w:sz w:val="22"/>
                <w:szCs w:val="22"/>
              </w:rPr>
            </w:pPr>
            <w:r>
              <w:rPr>
                <w:color w:val="000000"/>
                <w:sz w:val="22"/>
              </w:rPr>
              <w:t>ГКП "Костанай - СУ</w:t>
            </w:r>
          </w:p>
        </w:tc>
        <w:tc>
          <w:tcPr>
            <w:tcW w:w="1843" w:type="dxa"/>
            <w:tcBorders>
              <w:top w:val="nil"/>
              <w:left w:val="nil"/>
              <w:bottom w:val="single" w:sz="4" w:space="0" w:color="auto"/>
              <w:right w:val="single" w:sz="4" w:space="0" w:color="auto"/>
            </w:tcBorders>
            <w:shd w:val="clear" w:color="auto" w:fill="auto"/>
            <w:noWrap/>
            <w:vAlign w:val="center"/>
            <w:hideMark/>
          </w:tcPr>
          <w:p w14:paraId="678D501C" w14:textId="77777777" w:rsidR="00787AA4" w:rsidRDefault="00787AA4">
            <w:pPr>
              <w:jc w:val="right"/>
              <w:rPr>
                <w:color w:val="000000"/>
              </w:rPr>
            </w:pPr>
            <w:r>
              <w:rPr>
                <w:color w:val="000000"/>
              </w:rPr>
              <w:t>20 387,64</w:t>
            </w:r>
          </w:p>
        </w:tc>
        <w:tc>
          <w:tcPr>
            <w:tcW w:w="2197" w:type="dxa"/>
            <w:tcBorders>
              <w:top w:val="nil"/>
              <w:left w:val="nil"/>
              <w:bottom w:val="single" w:sz="4" w:space="0" w:color="auto"/>
              <w:right w:val="single" w:sz="4" w:space="0" w:color="auto"/>
            </w:tcBorders>
            <w:shd w:val="clear" w:color="auto" w:fill="auto"/>
            <w:noWrap/>
            <w:vAlign w:val="center"/>
            <w:hideMark/>
          </w:tcPr>
          <w:p w14:paraId="33473377" w14:textId="77777777" w:rsidR="00787AA4" w:rsidRDefault="00787AA4">
            <w:pPr>
              <w:jc w:val="right"/>
              <w:rPr>
                <w:color w:val="000000"/>
              </w:rPr>
            </w:pPr>
            <w:r>
              <w:rPr>
                <w:color w:val="000000"/>
              </w:rPr>
              <w:t>173 504,61</w:t>
            </w:r>
          </w:p>
        </w:tc>
      </w:tr>
      <w:tr w:rsidR="00787AA4" w14:paraId="627524F5" w14:textId="77777777" w:rsidTr="00787AA4">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1AC3A01" w14:textId="77777777" w:rsidR="00787AA4" w:rsidRDefault="00787AA4">
            <w:pPr>
              <w:jc w:val="center"/>
              <w:rPr>
                <w:color w:val="000000"/>
              </w:rPr>
            </w:pPr>
            <w:r>
              <w:rPr>
                <w:color w:val="000000"/>
              </w:rPr>
              <w:t>7</w:t>
            </w:r>
          </w:p>
        </w:tc>
        <w:tc>
          <w:tcPr>
            <w:tcW w:w="4585" w:type="dxa"/>
            <w:tcBorders>
              <w:top w:val="nil"/>
              <w:left w:val="nil"/>
              <w:bottom w:val="single" w:sz="4" w:space="0" w:color="auto"/>
              <w:right w:val="single" w:sz="4" w:space="0" w:color="auto"/>
            </w:tcBorders>
            <w:shd w:val="clear" w:color="auto" w:fill="auto"/>
            <w:noWrap/>
            <w:vAlign w:val="center"/>
            <w:hideMark/>
          </w:tcPr>
          <w:p w14:paraId="273A2F20" w14:textId="77777777" w:rsidR="00787AA4" w:rsidRDefault="00787AA4">
            <w:pPr>
              <w:rPr>
                <w:color w:val="000000"/>
                <w:sz w:val="22"/>
                <w:szCs w:val="22"/>
              </w:rPr>
            </w:pPr>
            <w:r>
              <w:rPr>
                <w:color w:val="000000"/>
                <w:sz w:val="22"/>
              </w:rPr>
              <w:t>ТОО "</w:t>
            </w:r>
            <w:proofErr w:type="spellStart"/>
            <w:r>
              <w:rPr>
                <w:color w:val="000000"/>
                <w:sz w:val="22"/>
              </w:rPr>
              <w:t>КазахЭнергоМонтаж</w:t>
            </w:r>
            <w:proofErr w:type="spellEnd"/>
            <w:r>
              <w:rPr>
                <w:color w:val="000000"/>
                <w:sz w:val="22"/>
              </w:rPr>
              <w:t>"</w:t>
            </w:r>
          </w:p>
        </w:tc>
        <w:tc>
          <w:tcPr>
            <w:tcW w:w="1843" w:type="dxa"/>
            <w:tcBorders>
              <w:top w:val="nil"/>
              <w:left w:val="nil"/>
              <w:bottom w:val="single" w:sz="4" w:space="0" w:color="auto"/>
              <w:right w:val="single" w:sz="4" w:space="0" w:color="auto"/>
            </w:tcBorders>
            <w:shd w:val="clear" w:color="auto" w:fill="auto"/>
            <w:noWrap/>
            <w:vAlign w:val="center"/>
            <w:hideMark/>
          </w:tcPr>
          <w:p w14:paraId="7E2EB4A4" w14:textId="77777777" w:rsidR="00787AA4" w:rsidRDefault="00787AA4">
            <w:pPr>
              <w:jc w:val="right"/>
              <w:rPr>
                <w:color w:val="000000"/>
              </w:rPr>
            </w:pPr>
            <w:r>
              <w:rPr>
                <w:color w:val="000000"/>
              </w:rPr>
              <w:t>17 521,57</w:t>
            </w:r>
          </w:p>
        </w:tc>
        <w:tc>
          <w:tcPr>
            <w:tcW w:w="2197" w:type="dxa"/>
            <w:tcBorders>
              <w:top w:val="nil"/>
              <w:left w:val="nil"/>
              <w:bottom w:val="single" w:sz="4" w:space="0" w:color="auto"/>
              <w:right w:val="single" w:sz="4" w:space="0" w:color="auto"/>
            </w:tcBorders>
            <w:shd w:val="clear" w:color="auto" w:fill="auto"/>
            <w:noWrap/>
            <w:vAlign w:val="center"/>
            <w:hideMark/>
          </w:tcPr>
          <w:p w14:paraId="60D4E57F" w14:textId="77777777" w:rsidR="00787AA4" w:rsidRDefault="00787AA4">
            <w:pPr>
              <w:jc w:val="right"/>
              <w:rPr>
                <w:color w:val="000000"/>
              </w:rPr>
            </w:pPr>
            <w:r>
              <w:rPr>
                <w:color w:val="000000"/>
              </w:rPr>
              <w:t>149 468,25</w:t>
            </w:r>
          </w:p>
        </w:tc>
      </w:tr>
      <w:tr w:rsidR="00787AA4" w14:paraId="3D78D7FF" w14:textId="77777777" w:rsidTr="00787AA4">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317B374" w14:textId="77777777" w:rsidR="00787AA4" w:rsidRDefault="00787AA4">
            <w:pPr>
              <w:jc w:val="center"/>
              <w:rPr>
                <w:color w:val="000000"/>
              </w:rPr>
            </w:pPr>
            <w:r>
              <w:rPr>
                <w:color w:val="000000"/>
              </w:rPr>
              <w:t>8</w:t>
            </w:r>
          </w:p>
        </w:tc>
        <w:tc>
          <w:tcPr>
            <w:tcW w:w="4585" w:type="dxa"/>
            <w:tcBorders>
              <w:top w:val="nil"/>
              <w:left w:val="nil"/>
              <w:bottom w:val="single" w:sz="4" w:space="0" w:color="auto"/>
              <w:right w:val="single" w:sz="4" w:space="0" w:color="auto"/>
            </w:tcBorders>
            <w:shd w:val="clear" w:color="auto" w:fill="auto"/>
            <w:noWrap/>
            <w:vAlign w:val="center"/>
            <w:hideMark/>
          </w:tcPr>
          <w:p w14:paraId="7F4C4AEB" w14:textId="77777777" w:rsidR="00787AA4" w:rsidRDefault="00787AA4">
            <w:pPr>
              <w:rPr>
                <w:color w:val="000000"/>
                <w:sz w:val="22"/>
                <w:szCs w:val="22"/>
              </w:rPr>
            </w:pPr>
            <w:r>
              <w:rPr>
                <w:color w:val="000000"/>
                <w:sz w:val="22"/>
              </w:rPr>
              <w:t xml:space="preserve">ТОО </w:t>
            </w:r>
            <w:proofErr w:type="spellStart"/>
            <w:r>
              <w:rPr>
                <w:color w:val="000000"/>
                <w:sz w:val="22"/>
              </w:rPr>
              <w:t>Арнау</w:t>
            </w:r>
            <w:proofErr w:type="spellEnd"/>
            <w:r>
              <w:rPr>
                <w:color w:val="000000"/>
                <w:sz w:val="22"/>
              </w:rPr>
              <w:t xml:space="preserve"> Энерго</w:t>
            </w:r>
          </w:p>
        </w:tc>
        <w:tc>
          <w:tcPr>
            <w:tcW w:w="1843" w:type="dxa"/>
            <w:tcBorders>
              <w:top w:val="nil"/>
              <w:left w:val="nil"/>
              <w:bottom w:val="single" w:sz="4" w:space="0" w:color="auto"/>
              <w:right w:val="single" w:sz="4" w:space="0" w:color="auto"/>
            </w:tcBorders>
            <w:shd w:val="clear" w:color="auto" w:fill="auto"/>
            <w:noWrap/>
            <w:vAlign w:val="center"/>
            <w:hideMark/>
          </w:tcPr>
          <w:p w14:paraId="2CE31B26" w14:textId="77777777" w:rsidR="00787AA4" w:rsidRDefault="00787AA4">
            <w:pPr>
              <w:jc w:val="right"/>
              <w:rPr>
                <w:color w:val="000000"/>
              </w:rPr>
            </w:pPr>
            <w:r>
              <w:rPr>
                <w:color w:val="000000"/>
              </w:rPr>
              <w:t>10 420,07</w:t>
            </w:r>
          </w:p>
        </w:tc>
        <w:tc>
          <w:tcPr>
            <w:tcW w:w="2197" w:type="dxa"/>
            <w:tcBorders>
              <w:top w:val="nil"/>
              <w:left w:val="nil"/>
              <w:bottom w:val="single" w:sz="4" w:space="0" w:color="auto"/>
              <w:right w:val="single" w:sz="4" w:space="0" w:color="auto"/>
            </w:tcBorders>
            <w:shd w:val="clear" w:color="auto" w:fill="auto"/>
            <w:noWrap/>
            <w:vAlign w:val="center"/>
            <w:hideMark/>
          </w:tcPr>
          <w:p w14:paraId="1F954B5C" w14:textId="77777777" w:rsidR="00787AA4" w:rsidRDefault="00787AA4">
            <w:pPr>
              <w:jc w:val="right"/>
              <w:rPr>
                <w:color w:val="000000"/>
              </w:rPr>
            </w:pPr>
            <w:r>
              <w:rPr>
                <w:color w:val="000000"/>
              </w:rPr>
              <w:t>88 368,24</w:t>
            </w:r>
          </w:p>
        </w:tc>
      </w:tr>
      <w:tr w:rsidR="00787AA4" w14:paraId="1A41B2B9" w14:textId="77777777" w:rsidTr="00787AA4">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00327BA" w14:textId="77777777" w:rsidR="00787AA4" w:rsidRDefault="00787AA4">
            <w:pPr>
              <w:jc w:val="center"/>
              <w:rPr>
                <w:color w:val="000000"/>
              </w:rPr>
            </w:pPr>
            <w:r>
              <w:rPr>
                <w:color w:val="000000"/>
              </w:rPr>
              <w:t>9</w:t>
            </w:r>
          </w:p>
        </w:tc>
        <w:tc>
          <w:tcPr>
            <w:tcW w:w="4585" w:type="dxa"/>
            <w:tcBorders>
              <w:top w:val="nil"/>
              <w:left w:val="nil"/>
              <w:bottom w:val="single" w:sz="4" w:space="0" w:color="auto"/>
              <w:right w:val="single" w:sz="4" w:space="0" w:color="auto"/>
            </w:tcBorders>
            <w:shd w:val="clear" w:color="auto" w:fill="auto"/>
            <w:noWrap/>
            <w:vAlign w:val="bottom"/>
            <w:hideMark/>
          </w:tcPr>
          <w:p w14:paraId="7417FF75" w14:textId="77777777" w:rsidR="00787AA4" w:rsidRDefault="00787AA4">
            <w:pPr>
              <w:rPr>
                <w:color w:val="000000"/>
              </w:rPr>
            </w:pPr>
            <w:r>
              <w:rPr>
                <w:color w:val="000000"/>
              </w:rPr>
              <w:t xml:space="preserve">ТОО "ELECTROPROFIT" </w:t>
            </w:r>
          </w:p>
        </w:tc>
        <w:tc>
          <w:tcPr>
            <w:tcW w:w="1843" w:type="dxa"/>
            <w:tcBorders>
              <w:top w:val="nil"/>
              <w:left w:val="nil"/>
              <w:bottom w:val="single" w:sz="4" w:space="0" w:color="auto"/>
              <w:right w:val="single" w:sz="4" w:space="0" w:color="auto"/>
            </w:tcBorders>
            <w:shd w:val="clear" w:color="auto" w:fill="auto"/>
            <w:noWrap/>
            <w:vAlign w:val="center"/>
            <w:hideMark/>
          </w:tcPr>
          <w:p w14:paraId="57B01321" w14:textId="77777777" w:rsidR="00787AA4" w:rsidRDefault="00787AA4">
            <w:pPr>
              <w:jc w:val="right"/>
              <w:rPr>
                <w:color w:val="000000"/>
              </w:rPr>
            </w:pPr>
            <w:r>
              <w:rPr>
                <w:color w:val="000000"/>
              </w:rPr>
              <w:t>1 326,69</w:t>
            </w:r>
          </w:p>
        </w:tc>
        <w:tc>
          <w:tcPr>
            <w:tcW w:w="2197" w:type="dxa"/>
            <w:tcBorders>
              <w:top w:val="nil"/>
              <w:left w:val="nil"/>
              <w:bottom w:val="single" w:sz="4" w:space="0" w:color="auto"/>
              <w:right w:val="single" w:sz="4" w:space="0" w:color="auto"/>
            </w:tcBorders>
            <w:shd w:val="clear" w:color="auto" w:fill="auto"/>
            <w:noWrap/>
            <w:vAlign w:val="center"/>
            <w:hideMark/>
          </w:tcPr>
          <w:p w14:paraId="18DABAEC" w14:textId="77777777" w:rsidR="00787AA4" w:rsidRDefault="00787AA4">
            <w:pPr>
              <w:jc w:val="right"/>
              <w:rPr>
                <w:color w:val="000000"/>
              </w:rPr>
            </w:pPr>
            <w:r>
              <w:rPr>
                <w:color w:val="000000"/>
              </w:rPr>
              <w:t>13 004,06</w:t>
            </w:r>
          </w:p>
        </w:tc>
      </w:tr>
      <w:tr w:rsidR="00787AA4" w14:paraId="0F5FCFA2" w14:textId="77777777" w:rsidTr="00787AA4">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5722584" w14:textId="77777777" w:rsidR="00787AA4" w:rsidRDefault="00787AA4">
            <w:pPr>
              <w:jc w:val="center"/>
              <w:rPr>
                <w:color w:val="000000"/>
              </w:rPr>
            </w:pPr>
            <w:r>
              <w:rPr>
                <w:color w:val="000000"/>
              </w:rPr>
              <w:t>10</w:t>
            </w:r>
          </w:p>
        </w:tc>
        <w:tc>
          <w:tcPr>
            <w:tcW w:w="4585" w:type="dxa"/>
            <w:tcBorders>
              <w:top w:val="nil"/>
              <w:left w:val="nil"/>
              <w:bottom w:val="single" w:sz="4" w:space="0" w:color="auto"/>
              <w:right w:val="single" w:sz="4" w:space="0" w:color="auto"/>
            </w:tcBorders>
            <w:shd w:val="clear" w:color="auto" w:fill="auto"/>
            <w:noWrap/>
            <w:vAlign w:val="center"/>
            <w:hideMark/>
          </w:tcPr>
          <w:p w14:paraId="67162FA3" w14:textId="77777777" w:rsidR="00787AA4" w:rsidRDefault="00787AA4">
            <w:pPr>
              <w:rPr>
                <w:color w:val="000000"/>
                <w:sz w:val="22"/>
                <w:szCs w:val="22"/>
              </w:rPr>
            </w:pPr>
            <w:r>
              <w:rPr>
                <w:color w:val="000000"/>
                <w:sz w:val="22"/>
              </w:rPr>
              <w:t>ТОО "Костанайская теплоэнергетическая компания"</w:t>
            </w:r>
          </w:p>
        </w:tc>
        <w:tc>
          <w:tcPr>
            <w:tcW w:w="1843" w:type="dxa"/>
            <w:tcBorders>
              <w:top w:val="nil"/>
              <w:left w:val="nil"/>
              <w:bottom w:val="single" w:sz="4" w:space="0" w:color="auto"/>
              <w:right w:val="single" w:sz="4" w:space="0" w:color="auto"/>
            </w:tcBorders>
            <w:shd w:val="clear" w:color="auto" w:fill="auto"/>
            <w:noWrap/>
            <w:vAlign w:val="center"/>
            <w:hideMark/>
          </w:tcPr>
          <w:p w14:paraId="592E75A0" w14:textId="77777777" w:rsidR="00787AA4" w:rsidRDefault="00787AA4">
            <w:pPr>
              <w:jc w:val="right"/>
              <w:rPr>
                <w:color w:val="000000"/>
              </w:rPr>
            </w:pPr>
            <w:r>
              <w:rPr>
                <w:color w:val="000000"/>
              </w:rPr>
              <w:t>700,32</w:t>
            </w:r>
          </w:p>
        </w:tc>
        <w:tc>
          <w:tcPr>
            <w:tcW w:w="2197" w:type="dxa"/>
            <w:tcBorders>
              <w:top w:val="nil"/>
              <w:left w:val="nil"/>
              <w:bottom w:val="single" w:sz="4" w:space="0" w:color="auto"/>
              <w:right w:val="single" w:sz="4" w:space="0" w:color="auto"/>
            </w:tcBorders>
            <w:shd w:val="clear" w:color="auto" w:fill="auto"/>
            <w:noWrap/>
            <w:vAlign w:val="center"/>
            <w:hideMark/>
          </w:tcPr>
          <w:p w14:paraId="66636D2A" w14:textId="77777777" w:rsidR="00787AA4" w:rsidRDefault="00787AA4">
            <w:pPr>
              <w:jc w:val="right"/>
              <w:rPr>
                <w:color w:val="000000"/>
              </w:rPr>
            </w:pPr>
            <w:r>
              <w:rPr>
                <w:color w:val="000000"/>
              </w:rPr>
              <w:t>5 657,34</w:t>
            </w:r>
          </w:p>
        </w:tc>
      </w:tr>
      <w:tr w:rsidR="00787AA4" w14:paraId="24107642" w14:textId="77777777" w:rsidTr="00787AA4">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9AD387D" w14:textId="77777777" w:rsidR="00787AA4" w:rsidRDefault="00787AA4">
            <w:pPr>
              <w:jc w:val="center"/>
              <w:rPr>
                <w:color w:val="000000"/>
              </w:rPr>
            </w:pPr>
            <w:r>
              <w:rPr>
                <w:color w:val="000000"/>
              </w:rPr>
              <w:lastRenderedPageBreak/>
              <w:t>11</w:t>
            </w:r>
          </w:p>
        </w:tc>
        <w:tc>
          <w:tcPr>
            <w:tcW w:w="4585" w:type="dxa"/>
            <w:tcBorders>
              <w:top w:val="nil"/>
              <w:left w:val="nil"/>
              <w:bottom w:val="single" w:sz="4" w:space="0" w:color="auto"/>
              <w:right w:val="single" w:sz="4" w:space="0" w:color="auto"/>
            </w:tcBorders>
            <w:shd w:val="clear" w:color="auto" w:fill="auto"/>
            <w:noWrap/>
            <w:vAlign w:val="center"/>
            <w:hideMark/>
          </w:tcPr>
          <w:p w14:paraId="355D0DEB" w14:textId="77777777" w:rsidR="00787AA4" w:rsidRDefault="00787AA4">
            <w:pPr>
              <w:rPr>
                <w:color w:val="000000"/>
                <w:sz w:val="22"/>
                <w:szCs w:val="22"/>
              </w:rPr>
            </w:pPr>
            <w:r>
              <w:rPr>
                <w:color w:val="000000"/>
                <w:sz w:val="22"/>
              </w:rPr>
              <w:t>ГКП "</w:t>
            </w:r>
            <w:proofErr w:type="spellStart"/>
            <w:r>
              <w:rPr>
                <w:color w:val="000000"/>
                <w:sz w:val="22"/>
              </w:rPr>
              <w:t>Житикаракоммунэнерго</w:t>
            </w:r>
            <w:proofErr w:type="spellEnd"/>
            <w:r>
              <w:rPr>
                <w:color w:val="000000"/>
                <w:sz w:val="22"/>
              </w:rPr>
              <w:t>"</w:t>
            </w:r>
          </w:p>
        </w:tc>
        <w:tc>
          <w:tcPr>
            <w:tcW w:w="1843" w:type="dxa"/>
            <w:tcBorders>
              <w:top w:val="nil"/>
              <w:left w:val="nil"/>
              <w:bottom w:val="single" w:sz="4" w:space="0" w:color="auto"/>
              <w:right w:val="single" w:sz="4" w:space="0" w:color="auto"/>
            </w:tcBorders>
            <w:shd w:val="clear" w:color="auto" w:fill="auto"/>
            <w:noWrap/>
            <w:vAlign w:val="center"/>
            <w:hideMark/>
          </w:tcPr>
          <w:p w14:paraId="4DEBC989" w14:textId="77777777" w:rsidR="00787AA4" w:rsidRDefault="00787AA4">
            <w:pPr>
              <w:jc w:val="right"/>
              <w:rPr>
                <w:color w:val="000000"/>
              </w:rPr>
            </w:pPr>
            <w:r>
              <w:rPr>
                <w:color w:val="000000"/>
              </w:rPr>
              <w:t>416,03</w:t>
            </w:r>
          </w:p>
        </w:tc>
        <w:tc>
          <w:tcPr>
            <w:tcW w:w="2197" w:type="dxa"/>
            <w:tcBorders>
              <w:top w:val="nil"/>
              <w:left w:val="nil"/>
              <w:bottom w:val="single" w:sz="4" w:space="0" w:color="auto"/>
              <w:right w:val="single" w:sz="4" w:space="0" w:color="auto"/>
            </w:tcBorders>
            <w:shd w:val="clear" w:color="auto" w:fill="auto"/>
            <w:noWrap/>
            <w:vAlign w:val="center"/>
            <w:hideMark/>
          </w:tcPr>
          <w:p w14:paraId="699F6C73" w14:textId="77777777" w:rsidR="00787AA4" w:rsidRDefault="00787AA4">
            <w:pPr>
              <w:jc w:val="right"/>
              <w:rPr>
                <w:color w:val="000000"/>
              </w:rPr>
            </w:pPr>
            <w:r>
              <w:rPr>
                <w:color w:val="000000"/>
              </w:rPr>
              <w:t>3 362,82</w:t>
            </w:r>
          </w:p>
        </w:tc>
      </w:tr>
      <w:tr w:rsidR="00787AA4" w14:paraId="1F215988" w14:textId="77777777" w:rsidTr="00787AA4">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6958CD5" w14:textId="77777777" w:rsidR="00787AA4" w:rsidRDefault="00787AA4">
            <w:pPr>
              <w:jc w:val="center"/>
              <w:rPr>
                <w:color w:val="000000"/>
              </w:rPr>
            </w:pPr>
            <w:r>
              <w:rPr>
                <w:color w:val="000000"/>
              </w:rPr>
              <w:t>12</w:t>
            </w:r>
          </w:p>
        </w:tc>
        <w:tc>
          <w:tcPr>
            <w:tcW w:w="4585" w:type="dxa"/>
            <w:tcBorders>
              <w:top w:val="nil"/>
              <w:left w:val="nil"/>
              <w:bottom w:val="single" w:sz="4" w:space="0" w:color="auto"/>
              <w:right w:val="single" w:sz="4" w:space="0" w:color="auto"/>
            </w:tcBorders>
            <w:shd w:val="clear" w:color="auto" w:fill="auto"/>
            <w:noWrap/>
            <w:vAlign w:val="center"/>
            <w:hideMark/>
          </w:tcPr>
          <w:p w14:paraId="52488C76" w14:textId="77777777" w:rsidR="00787AA4" w:rsidRDefault="00787AA4">
            <w:pPr>
              <w:rPr>
                <w:color w:val="000000"/>
                <w:sz w:val="22"/>
                <w:szCs w:val="22"/>
              </w:rPr>
            </w:pPr>
            <w:r>
              <w:rPr>
                <w:color w:val="000000"/>
                <w:sz w:val="22"/>
              </w:rPr>
              <w:t>ТОО "</w:t>
            </w:r>
            <w:proofErr w:type="spellStart"/>
            <w:r>
              <w:rPr>
                <w:color w:val="000000"/>
                <w:sz w:val="22"/>
              </w:rPr>
              <w:t>Межрегионэнерготранзит</w:t>
            </w:r>
            <w:proofErr w:type="spellEnd"/>
            <w:r>
              <w:rPr>
                <w:color w:val="000000"/>
                <w:sz w:val="22"/>
              </w:rPr>
              <w:t>"</w:t>
            </w:r>
          </w:p>
        </w:tc>
        <w:tc>
          <w:tcPr>
            <w:tcW w:w="1843" w:type="dxa"/>
            <w:tcBorders>
              <w:top w:val="nil"/>
              <w:left w:val="nil"/>
              <w:bottom w:val="single" w:sz="4" w:space="0" w:color="auto"/>
              <w:right w:val="single" w:sz="4" w:space="0" w:color="auto"/>
            </w:tcBorders>
            <w:shd w:val="clear" w:color="auto" w:fill="auto"/>
            <w:noWrap/>
            <w:vAlign w:val="center"/>
            <w:hideMark/>
          </w:tcPr>
          <w:p w14:paraId="444176D7" w14:textId="77777777" w:rsidR="00787AA4" w:rsidRDefault="00787AA4">
            <w:pPr>
              <w:jc w:val="right"/>
              <w:rPr>
                <w:color w:val="000000"/>
              </w:rPr>
            </w:pPr>
            <w:r>
              <w:rPr>
                <w:color w:val="000000"/>
              </w:rPr>
              <w:t>415,13</w:t>
            </w:r>
          </w:p>
        </w:tc>
        <w:tc>
          <w:tcPr>
            <w:tcW w:w="2197" w:type="dxa"/>
            <w:tcBorders>
              <w:top w:val="nil"/>
              <w:left w:val="nil"/>
              <w:bottom w:val="single" w:sz="4" w:space="0" w:color="auto"/>
              <w:right w:val="single" w:sz="4" w:space="0" w:color="auto"/>
            </w:tcBorders>
            <w:shd w:val="clear" w:color="auto" w:fill="auto"/>
            <w:noWrap/>
            <w:vAlign w:val="center"/>
            <w:hideMark/>
          </w:tcPr>
          <w:p w14:paraId="1E78E622" w14:textId="77777777" w:rsidR="00787AA4" w:rsidRDefault="00787AA4">
            <w:pPr>
              <w:jc w:val="right"/>
              <w:rPr>
                <w:color w:val="000000"/>
              </w:rPr>
            </w:pPr>
            <w:r>
              <w:rPr>
                <w:color w:val="000000"/>
              </w:rPr>
              <w:t>3 445,91</w:t>
            </w:r>
          </w:p>
        </w:tc>
      </w:tr>
      <w:tr w:rsidR="00787AA4" w14:paraId="6DB2C2B8" w14:textId="77777777" w:rsidTr="00787AA4">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D746C34" w14:textId="77777777" w:rsidR="00787AA4" w:rsidRDefault="00787AA4">
            <w:pPr>
              <w:jc w:val="center"/>
              <w:rPr>
                <w:color w:val="000000"/>
              </w:rPr>
            </w:pPr>
            <w:r>
              <w:rPr>
                <w:color w:val="000000"/>
              </w:rPr>
              <w:t>13</w:t>
            </w:r>
          </w:p>
        </w:tc>
        <w:tc>
          <w:tcPr>
            <w:tcW w:w="4585" w:type="dxa"/>
            <w:tcBorders>
              <w:top w:val="nil"/>
              <w:left w:val="nil"/>
              <w:bottom w:val="single" w:sz="4" w:space="0" w:color="auto"/>
              <w:right w:val="single" w:sz="4" w:space="0" w:color="auto"/>
            </w:tcBorders>
            <w:shd w:val="clear" w:color="auto" w:fill="auto"/>
            <w:noWrap/>
            <w:vAlign w:val="center"/>
            <w:hideMark/>
          </w:tcPr>
          <w:p w14:paraId="5667F0C3" w14:textId="77777777" w:rsidR="00787AA4" w:rsidRDefault="00787AA4">
            <w:pPr>
              <w:rPr>
                <w:color w:val="000000"/>
                <w:sz w:val="22"/>
                <w:szCs w:val="22"/>
              </w:rPr>
            </w:pPr>
            <w:r>
              <w:rPr>
                <w:color w:val="000000"/>
                <w:sz w:val="22"/>
                <w:szCs w:val="22"/>
              </w:rPr>
              <w:t xml:space="preserve">АО Казахстан Темир </w:t>
            </w:r>
            <w:proofErr w:type="spellStart"/>
            <w:r>
              <w:rPr>
                <w:color w:val="000000"/>
                <w:sz w:val="22"/>
                <w:szCs w:val="22"/>
              </w:rPr>
              <w:t>жолы</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6C8C5BED" w14:textId="77777777" w:rsidR="00787AA4" w:rsidRDefault="00787AA4">
            <w:pPr>
              <w:jc w:val="right"/>
              <w:rPr>
                <w:color w:val="000000"/>
              </w:rPr>
            </w:pPr>
            <w:r>
              <w:rPr>
                <w:color w:val="000000"/>
              </w:rPr>
              <w:t>382,44</w:t>
            </w:r>
          </w:p>
        </w:tc>
        <w:tc>
          <w:tcPr>
            <w:tcW w:w="2197" w:type="dxa"/>
            <w:tcBorders>
              <w:top w:val="nil"/>
              <w:left w:val="nil"/>
              <w:bottom w:val="single" w:sz="4" w:space="0" w:color="auto"/>
              <w:right w:val="single" w:sz="4" w:space="0" w:color="auto"/>
            </w:tcBorders>
            <w:shd w:val="clear" w:color="auto" w:fill="auto"/>
            <w:noWrap/>
            <w:vAlign w:val="center"/>
            <w:hideMark/>
          </w:tcPr>
          <w:p w14:paraId="5FAF934C" w14:textId="77777777" w:rsidR="00787AA4" w:rsidRDefault="00787AA4">
            <w:pPr>
              <w:jc w:val="right"/>
              <w:rPr>
                <w:color w:val="000000"/>
              </w:rPr>
            </w:pPr>
            <w:r>
              <w:rPr>
                <w:color w:val="000000"/>
              </w:rPr>
              <w:t>3 472,53</w:t>
            </w:r>
          </w:p>
        </w:tc>
      </w:tr>
      <w:tr w:rsidR="00787AA4" w14:paraId="4BED47F8" w14:textId="77777777" w:rsidTr="00787AA4">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DE4ED33" w14:textId="77777777" w:rsidR="00787AA4" w:rsidRDefault="00787AA4">
            <w:pPr>
              <w:jc w:val="center"/>
              <w:rPr>
                <w:color w:val="000000"/>
              </w:rPr>
            </w:pPr>
            <w:r>
              <w:rPr>
                <w:color w:val="000000"/>
              </w:rPr>
              <w:t>14</w:t>
            </w:r>
          </w:p>
        </w:tc>
        <w:tc>
          <w:tcPr>
            <w:tcW w:w="4585" w:type="dxa"/>
            <w:tcBorders>
              <w:top w:val="nil"/>
              <w:left w:val="nil"/>
              <w:bottom w:val="single" w:sz="4" w:space="0" w:color="auto"/>
              <w:right w:val="single" w:sz="4" w:space="0" w:color="auto"/>
            </w:tcBorders>
            <w:shd w:val="clear" w:color="auto" w:fill="auto"/>
            <w:noWrap/>
            <w:vAlign w:val="bottom"/>
            <w:hideMark/>
          </w:tcPr>
          <w:p w14:paraId="526CAE25" w14:textId="77777777" w:rsidR="00787AA4" w:rsidRDefault="00787AA4">
            <w:pPr>
              <w:rPr>
                <w:color w:val="000000"/>
              </w:rPr>
            </w:pPr>
            <w:r>
              <w:rPr>
                <w:color w:val="000000"/>
              </w:rPr>
              <w:t>ТОО "ЭНЕРГОМАРКЕТ"</w:t>
            </w:r>
          </w:p>
        </w:tc>
        <w:tc>
          <w:tcPr>
            <w:tcW w:w="1843" w:type="dxa"/>
            <w:tcBorders>
              <w:top w:val="nil"/>
              <w:left w:val="nil"/>
              <w:bottom w:val="single" w:sz="4" w:space="0" w:color="auto"/>
              <w:right w:val="single" w:sz="4" w:space="0" w:color="auto"/>
            </w:tcBorders>
            <w:shd w:val="clear" w:color="auto" w:fill="auto"/>
            <w:noWrap/>
            <w:vAlign w:val="center"/>
            <w:hideMark/>
          </w:tcPr>
          <w:p w14:paraId="2E619B95" w14:textId="77777777" w:rsidR="00787AA4" w:rsidRDefault="00787AA4">
            <w:pPr>
              <w:jc w:val="right"/>
              <w:rPr>
                <w:color w:val="000000"/>
              </w:rPr>
            </w:pPr>
            <w:r>
              <w:rPr>
                <w:color w:val="000000"/>
              </w:rPr>
              <w:t>206,68</w:t>
            </w:r>
          </w:p>
        </w:tc>
        <w:tc>
          <w:tcPr>
            <w:tcW w:w="2197" w:type="dxa"/>
            <w:tcBorders>
              <w:top w:val="nil"/>
              <w:left w:val="nil"/>
              <w:bottom w:val="single" w:sz="4" w:space="0" w:color="auto"/>
              <w:right w:val="single" w:sz="4" w:space="0" w:color="auto"/>
            </w:tcBorders>
            <w:shd w:val="clear" w:color="auto" w:fill="auto"/>
            <w:noWrap/>
            <w:vAlign w:val="center"/>
            <w:hideMark/>
          </w:tcPr>
          <w:p w14:paraId="719A6A4F" w14:textId="77777777" w:rsidR="00787AA4" w:rsidRDefault="00787AA4">
            <w:pPr>
              <w:jc w:val="right"/>
              <w:rPr>
                <w:color w:val="000000"/>
              </w:rPr>
            </w:pPr>
            <w:r>
              <w:rPr>
                <w:color w:val="000000"/>
              </w:rPr>
              <w:t>2 132,97</w:t>
            </w:r>
          </w:p>
        </w:tc>
      </w:tr>
      <w:tr w:rsidR="00787AA4" w14:paraId="25BCAD60" w14:textId="77777777" w:rsidTr="00787AA4">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8EEC4E4" w14:textId="77777777" w:rsidR="00787AA4" w:rsidRDefault="00787AA4">
            <w:pPr>
              <w:jc w:val="center"/>
              <w:rPr>
                <w:color w:val="000000"/>
              </w:rPr>
            </w:pPr>
            <w:r>
              <w:rPr>
                <w:color w:val="000000"/>
              </w:rPr>
              <w:t>15</w:t>
            </w:r>
          </w:p>
        </w:tc>
        <w:tc>
          <w:tcPr>
            <w:tcW w:w="4585" w:type="dxa"/>
            <w:tcBorders>
              <w:top w:val="nil"/>
              <w:left w:val="nil"/>
              <w:bottom w:val="single" w:sz="4" w:space="0" w:color="auto"/>
              <w:right w:val="single" w:sz="4" w:space="0" w:color="auto"/>
            </w:tcBorders>
            <w:shd w:val="clear" w:color="auto" w:fill="auto"/>
            <w:noWrap/>
            <w:vAlign w:val="center"/>
            <w:hideMark/>
          </w:tcPr>
          <w:p w14:paraId="2B0449D4" w14:textId="77777777" w:rsidR="00787AA4" w:rsidRDefault="00787AA4">
            <w:pPr>
              <w:rPr>
                <w:color w:val="000000"/>
                <w:sz w:val="22"/>
                <w:szCs w:val="22"/>
              </w:rPr>
            </w:pPr>
            <w:r>
              <w:rPr>
                <w:color w:val="000000"/>
                <w:sz w:val="22"/>
              </w:rPr>
              <w:t>Филиал СМЭС АО "KEGOC"</w:t>
            </w:r>
          </w:p>
        </w:tc>
        <w:tc>
          <w:tcPr>
            <w:tcW w:w="1843" w:type="dxa"/>
            <w:tcBorders>
              <w:top w:val="nil"/>
              <w:left w:val="nil"/>
              <w:bottom w:val="single" w:sz="4" w:space="0" w:color="auto"/>
              <w:right w:val="single" w:sz="4" w:space="0" w:color="auto"/>
            </w:tcBorders>
            <w:shd w:val="clear" w:color="auto" w:fill="auto"/>
            <w:noWrap/>
            <w:vAlign w:val="center"/>
            <w:hideMark/>
          </w:tcPr>
          <w:p w14:paraId="5E910C2D" w14:textId="77777777" w:rsidR="00787AA4" w:rsidRDefault="00787AA4">
            <w:pPr>
              <w:jc w:val="right"/>
              <w:rPr>
                <w:color w:val="000000"/>
              </w:rPr>
            </w:pPr>
            <w:r>
              <w:rPr>
                <w:color w:val="000000"/>
              </w:rPr>
              <w:t>164,18</w:t>
            </w:r>
          </w:p>
        </w:tc>
        <w:tc>
          <w:tcPr>
            <w:tcW w:w="2197" w:type="dxa"/>
            <w:tcBorders>
              <w:top w:val="nil"/>
              <w:left w:val="nil"/>
              <w:bottom w:val="single" w:sz="4" w:space="0" w:color="auto"/>
              <w:right w:val="single" w:sz="4" w:space="0" w:color="auto"/>
            </w:tcBorders>
            <w:shd w:val="clear" w:color="auto" w:fill="auto"/>
            <w:noWrap/>
            <w:vAlign w:val="center"/>
            <w:hideMark/>
          </w:tcPr>
          <w:p w14:paraId="7D8D0318" w14:textId="77777777" w:rsidR="00787AA4" w:rsidRDefault="00787AA4">
            <w:pPr>
              <w:jc w:val="right"/>
              <w:rPr>
                <w:color w:val="000000"/>
              </w:rPr>
            </w:pPr>
            <w:r>
              <w:rPr>
                <w:color w:val="000000"/>
              </w:rPr>
              <w:t>1 430,13</w:t>
            </w:r>
          </w:p>
        </w:tc>
      </w:tr>
      <w:tr w:rsidR="00787AA4" w14:paraId="45B2F6E9" w14:textId="77777777" w:rsidTr="00787AA4">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25406E1" w14:textId="77777777" w:rsidR="00787AA4" w:rsidRDefault="00787AA4">
            <w:pPr>
              <w:jc w:val="center"/>
              <w:rPr>
                <w:color w:val="000000"/>
              </w:rPr>
            </w:pPr>
            <w:r>
              <w:rPr>
                <w:color w:val="000000"/>
              </w:rPr>
              <w:t>16</w:t>
            </w:r>
          </w:p>
        </w:tc>
        <w:tc>
          <w:tcPr>
            <w:tcW w:w="4585" w:type="dxa"/>
            <w:tcBorders>
              <w:top w:val="nil"/>
              <w:left w:val="nil"/>
              <w:bottom w:val="single" w:sz="4" w:space="0" w:color="auto"/>
              <w:right w:val="single" w:sz="4" w:space="0" w:color="auto"/>
            </w:tcBorders>
            <w:shd w:val="clear" w:color="auto" w:fill="auto"/>
            <w:noWrap/>
            <w:vAlign w:val="center"/>
            <w:hideMark/>
          </w:tcPr>
          <w:p w14:paraId="7C98B8C1" w14:textId="77777777" w:rsidR="00787AA4" w:rsidRDefault="00787AA4">
            <w:pPr>
              <w:rPr>
                <w:color w:val="000000"/>
                <w:sz w:val="22"/>
                <w:szCs w:val="22"/>
              </w:rPr>
            </w:pPr>
            <w:r>
              <w:rPr>
                <w:color w:val="000000"/>
                <w:sz w:val="22"/>
              </w:rPr>
              <w:t>АО "ССГПО"</w:t>
            </w:r>
          </w:p>
        </w:tc>
        <w:tc>
          <w:tcPr>
            <w:tcW w:w="1843" w:type="dxa"/>
            <w:tcBorders>
              <w:top w:val="nil"/>
              <w:left w:val="nil"/>
              <w:bottom w:val="single" w:sz="4" w:space="0" w:color="auto"/>
              <w:right w:val="single" w:sz="4" w:space="0" w:color="auto"/>
            </w:tcBorders>
            <w:shd w:val="clear" w:color="auto" w:fill="auto"/>
            <w:noWrap/>
            <w:vAlign w:val="center"/>
            <w:hideMark/>
          </w:tcPr>
          <w:p w14:paraId="09F4CE36" w14:textId="77777777" w:rsidR="00787AA4" w:rsidRDefault="00787AA4">
            <w:pPr>
              <w:jc w:val="right"/>
              <w:rPr>
                <w:color w:val="000000"/>
              </w:rPr>
            </w:pPr>
            <w:r>
              <w:rPr>
                <w:color w:val="000000"/>
              </w:rPr>
              <w:t>3,99</w:t>
            </w:r>
          </w:p>
        </w:tc>
        <w:tc>
          <w:tcPr>
            <w:tcW w:w="2197" w:type="dxa"/>
            <w:tcBorders>
              <w:top w:val="nil"/>
              <w:left w:val="nil"/>
              <w:bottom w:val="single" w:sz="4" w:space="0" w:color="auto"/>
              <w:right w:val="single" w:sz="4" w:space="0" w:color="auto"/>
            </w:tcBorders>
            <w:shd w:val="clear" w:color="auto" w:fill="auto"/>
            <w:noWrap/>
            <w:vAlign w:val="center"/>
            <w:hideMark/>
          </w:tcPr>
          <w:p w14:paraId="0F97981B" w14:textId="77777777" w:rsidR="00787AA4" w:rsidRDefault="00787AA4">
            <w:pPr>
              <w:jc w:val="right"/>
              <w:rPr>
                <w:color w:val="000000"/>
              </w:rPr>
            </w:pPr>
            <w:r>
              <w:rPr>
                <w:color w:val="000000"/>
              </w:rPr>
              <w:t>34,12</w:t>
            </w:r>
          </w:p>
        </w:tc>
      </w:tr>
    </w:tbl>
    <w:p w14:paraId="2ABB569E" w14:textId="77777777" w:rsidR="00787AA4" w:rsidRDefault="00787AA4" w:rsidP="00535AA2">
      <w:pPr>
        <w:spacing w:line="360" w:lineRule="auto"/>
        <w:ind w:left="142" w:firstLine="708"/>
        <w:jc w:val="both"/>
      </w:pPr>
    </w:p>
    <w:p w14:paraId="102DEAF2" w14:textId="5C6341EC" w:rsidR="00323670" w:rsidRDefault="00323670" w:rsidP="00535AA2">
      <w:pPr>
        <w:spacing w:line="360" w:lineRule="auto"/>
        <w:ind w:left="142"/>
        <w:jc w:val="both"/>
        <w:rPr>
          <w:b/>
          <w:sz w:val="28"/>
          <w:szCs w:val="28"/>
          <w:u w:val="single"/>
        </w:rPr>
      </w:pPr>
    </w:p>
    <w:p w14:paraId="3B7EC0B5" w14:textId="5F75FF06" w:rsidR="00AC2CC1" w:rsidRDefault="00446FD6" w:rsidP="00535AA2">
      <w:pPr>
        <w:spacing w:line="360" w:lineRule="auto"/>
        <w:ind w:left="142"/>
        <w:jc w:val="both"/>
        <w:rPr>
          <w:b/>
          <w:sz w:val="28"/>
          <w:szCs w:val="28"/>
          <w:u w:val="single"/>
        </w:rPr>
      </w:pPr>
      <w:r>
        <w:rPr>
          <w:b/>
          <w:sz w:val="28"/>
          <w:szCs w:val="28"/>
          <w:u w:val="single"/>
        </w:rPr>
        <w:t xml:space="preserve">4. </w:t>
      </w:r>
      <w:r w:rsidR="00AC2CC1">
        <w:rPr>
          <w:b/>
          <w:sz w:val="28"/>
          <w:szCs w:val="28"/>
          <w:u w:val="single"/>
        </w:rPr>
        <w:t>О проводимой работе с потребителями</w:t>
      </w:r>
    </w:p>
    <w:p w14:paraId="733CBE5E" w14:textId="40D090AD" w:rsidR="006E1F58" w:rsidRPr="007F0493" w:rsidRDefault="00AC2CC1" w:rsidP="00CB4A43">
      <w:pPr>
        <w:spacing w:line="360" w:lineRule="auto"/>
        <w:ind w:left="142"/>
        <w:jc w:val="both"/>
        <w:rPr>
          <w:b/>
          <w:i/>
          <w:sz w:val="28"/>
          <w:szCs w:val="28"/>
        </w:rPr>
      </w:pPr>
      <w:r>
        <w:rPr>
          <w:sz w:val="28"/>
          <w:szCs w:val="28"/>
        </w:rPr>
        <w:tab/>
      </w:r>
      <w:r w:rsidR="006E1F58" w:rsidRPr="007F0493">
        <w:rPr>
          <w:rFonts w:eastAsia="TimesNewRoman"/>
          <w:bCs/>
          <w:sz w:val="28"/>
          <w:szCs w:val="28"/>
        </w:rPr>
        <w:t>Остановлюсь на работе, проводимой с потребителями регулируемых услуг.</w:t>
      </w:r>
    </w:p>
    <w:p w14:paraId="7C602018" w14:textId="46D2FE8F" w:rsidR="006E1F58" w:rsidRPr="007F0493" w:rsidRDefault="006E1F58" w:rsidP="00535AA2">
      <w:pPr>
        <w:spacing w:line="360" w:lineRule="auto"/>
        <w:ind w:left="142" w:firstLine="720"/>
        <w:jc w:val="both"/>
        <w:rPr>
          <w:sz w:val="28"/>
          <w:szCs w:val="28"/>
        </w:rPr>
      </w:pPr>
      <w:r w:rsidRPr="007F0493">
        <w:rPr>
          <w:rFonts w:eastAsia="TimesNewRoman"/>
          <w:bCs/>
          <w:sz w:val="28"/>
          <w:szCs w:val="28"/>
        </w:rPr>
        <w:t xml:space="preserve">Потребителями </w:t>
      </w:r>
      <w:r>
        <w:rPr>
          <w:rFonts w:eastAsia="TimesNewRoman"/>
          <w:bCs/>
          <w:sz w:val="28"/>
          <w:szCs w:val="28"/>
        </w:rPr>
        <w:t xml:space="preserve">регулируемых </w:t>
      </w:r>
      <w:r w:rsidRPr="007F0493">
        <w:rPr>
          <w:rFonts w:eastAsia="TimesNewRoman"/>
          <w:bCs/>
          <w:sz w:val="28"/>
          <w:szCs w:val="28"/>
        </w:rPr>
        <w:t>услуг ТОО "ЭПК-forfait" явля</w:t>
      </w:r>
      <w:r w:rsidR="006E4A96">
        <w:rPr>
          <w:rFonts w:eastAsia="TimesNewRoman"/>
          <w:bCs/>
          <w:sz w:val="28"/>
          <w:szCs w:val="28"/>
        </w:rPr>
        <w:t>ю</w:t>
      </w:r>
      <w:r w:rsidRPr="007F0493">
        <w:rPr>
          <w:rFonts w:eastAsia="TimesNewRoman"/>
          <w:bCs/>
          <w:sz w:val="28"/>
          <w:szCs w:val="28"/>
        </w:rPr>
        <w:t xml:space="preserve">тся </w:t>
      </w:r>
      <w:r w:rsidR="006E4A96">
        <w:rPr>
          <w:rFonts w:eastAsia="TimesNewRoman"/>
          <w:bCs/>
          <w:sz w:val="28"/>
          <w:szCs w:val="28"/>
        </w:rPr>
        <w:t xml:space="preserve">                       </w:t>
      </w:r>
      <w:r w:rsidR="00747790">
        <w:rPr>
          <w:rFonts w:eastAsia="TimesNewRoman"/>
          <w:bCs/>
          <w:sz w:val="28"/>
          <w:szCs w:val="28"/>
        </w:rPr>
        <w:t>1</w:t>
      </w:r>
      <w:r w:rsidR="00787AA4">
        <w:rPr>
          <w:rFonts w:eastAsia="TimesNewRoman"/>
          <w:bCs/>
          <w:sz w:val="28"/>
          <w:szCs w:val="28"/>
        </w:rPr>
        <w:t>6</w:t>
      </w:r>
      <w:r w:rsidRPr="007F0493">
        <w:rPr>
          <w:rFonts w:eastAsia="TimesNewRoman"/>
          <w:bCs/>
          <w:sz w:val="28"/>
          <w:szCs w:val="28"/>
        </w:rPr>
        <w:t xml:space="preserve"> юридических лиц, р</w:t>
      </w:r>
      <w:r w:rsidRPr="007F0493">
        <w:rPr>
          <w:sz w:val="28"/>
          <w:szCs w:val="28"/>
        </w:rPr>
        <w:t>абота с которыми проводится согласно заключенным договорам на оказание услуг по передаче электроэнергии. Договора или дополнительные соглашения к договорам заключаются ежегодно. Претензий за не добросовестное исполнение договорных обязательств не поступало.</w:t>
      </w:r>
    </w:p>
    <w:p w14:paraId="0EBC33FB" w14:textId="2BE550E0" w:rsidR="006E1F58" w:rsidRPr="00871AD3" w:rsidRDefault="006E1F58" w:rsidP="00535AA2">
      <w:pPr>
        <w:spacing w:line="360" w:lineRule="auto"/>
        <w:ind w:left="142" w:firstLine="720"/>
        <w:jc w:val="both"/>
        <w:rPr>
          <w:rFonts w:eastAsia="TimesNewRoman"/>
          <w:bCs/>
          <w:sz w:val="28"/>
          <w:szCs w:val="28"/>
        </w:rPr>
      </w:pPr>
      <w:r w:rsidRPr="00871AD3">
        <w:rPr>
          <w:rFonts w:eastAsia="TimesNewRoman"/>
          <w:bCs/>
          <w:sz w:val="28"/>
          <w:szCs w:val="28"/>
        </w:rPr>
        <w:t xml:space="preserve">Показатели качества предоставляемых услуг </w:t>
      </w:r>
    </w:p>
    <w:p w14:paraId="6522D004" w14:textId="43FB90F5" w:rsidR="006E1F58" w:rsidRPr="00871AD3" w:rsidRDefault="006E1F58" w:rsidP="00535AA2">
      <w:pPr>
        <w:spacing w:line="360" w:lineRule="auto"/>
        <w:ind w:left="142" w:firstLine="708"/>
        <w:jc w:val="both"/>
        <w:rPr>
          <w:rFonts w:eastAsia="TimesNewRoman"/>
          <w:bCs/>
          <w:sz w:val="28"/>
          <w:szCs w:val="28"/>
        </w:rPr>
      </w:pPr>
      <w:r w:rsidRPr="00871AD3">
        <w:rPr>
          <w:rFonts w:eastAsia="TimesNewRoman"/>
          <w:bCs/>
          <w:sz w:val="28"/>
          <w:szCs w:val="28"/>
        </w:rPr>
        <w:t>Для проверки качества поставляемой электроэнергии  два раза в год в зимний и летний период проводятся замеры нагрузок сети: ток, напряжение. Цель - выявление и поднятие напряжения на участках с падением напряжения ниже допустимых приделов, а также устранение перекосов нагрузки по фазам. На основании этих замеров производится реконструкция сетей, замена изношенного провода и  кабеля, разукрупнение фидеров,  регулировка стрелы провеса провода на ЛЭП и т.д.</w:t>
      </w:r>
    </w:p>
    <w:p w14:paraId="03930D43" w14:textId="77777777" w:rsidR="00702E64" w:rsidRDefault="006E1F58" w:rsidP="00535AA2">
      <w:pPr>
        <w:spacing w:line="360" w:lineRule="auto"/>
        <w:ind w:left="142" w:firstLine="708"/>
        <w:jc w:val="both"/>
        <w:rPr>
          <w:rFonts w:eastAsia="TimesNewRoman"/>
          <w:bCs/>
          <w:sz w:val="28"/>
          <w:szCs w:val="28"/>
        </w:rPr>
      </w:pPr>
      <w:r w:rsidRPr="00871AD3">
        <w:rPr>
          <w:rFonts w:eastAsia="TimesNewRoman"/>
          <w:bCs/>
          <w:sz w:val="28"/>
          <w:szCs w:val="28"/>
        </w:rPr>
        <w:t xml:space="preserve">Для повышения качества поставляемой электроэнергии внедряются новые технологии такие как: замена голого провода на самонесущий изолированный провод (СИП); установка автоматизированной системы коммерческого учета у потребителей (АСКУЭ). </w:t>
      </w:r>
    </w:p>
    <w:p w14:paraId="3B7074B8" w14:textId="77777777" w:rsidR="006E1F58" w:rsidRDefault="006E1F58" w:rsidP="00535AA2">
      <w:pPr>
        <w:spacing w:line="360" w:lineRule="auto"/>
        <w:ind w:left="142" w:firstLine="708"/>
        <w:jc w:val="both"/>
        <w:rPr>
          <w:rFonts w:eastAsia="TimesNewRoman"/>
          <w:bCs/>
          <w:sz w:val="28"/>
          <w:szCs w:val="28"/>
        </w:rPr>
      </w:pPr>
      <w:r w:rsidRPr="00871AD3">
        <w:rPr>
          <w:rFonts w:eastAsia="TimesNewRoman"/>
          <w:bCs/>
          <w:sz w:val="28"/>
          <w:szCs w:val="28"/>
        </w:rPr>
        <w:t xml:space="preserve">Ежегодно проводятся текущие и капитальные ремонты электрооборудования. </w:t>
      </w:r>
    </w:p>
    <w:p w14:paraId="643A8538" w14:textId="1D7EC8AF" w:rsidR="00D410CF" w:rsidRPr="00871AD3" w:rsidRDefault="00D410CF" w:rsidP="00535AA2">
      <w:pPr>
        <w:spacing w:line="360" w:lineRule="auto"/>
        <w:ind w:left="142" w:firstLine="708"/>
        <w:jc w:val="both"/>
        <w:rPr>
          <w:rFonts w:eastAsia="TimesNewRoman"/>
          <w:bCs/>
          <w:sz w:val="28"/>
          <w:szCs w:val="28"/>
        </w:rPr>
      </w:pPr>
    </w:p>
    <w:p w14:paraId="7CC24A83" w14:textId="77777777" w:rsidR="00AA4070" w:rsidRDefault="00AA4070" w:rsidP="00535AA2">
      <w:pPr>
        <w:spacing w:line="360" w:lineRule="auto"/>
        <w:ind w:left="142"/>
        <w:jc w:val="center"/>
        <w:rPr>
          <w:b/>
          <w:sz w:val="28"/>
          <w:szCs w:val="28"/>
          <w:u w:val="single"/>
        </w:rPr>
      </w:pPr>
    </w:p>
    <w:p w14:paraId="34158F09" w14:textId="5973771F" w:rsidR="00C70B24" w:rsidRDefault="007F5818" w:rsidP="00535AA2">
      <w:pPr>
        <w:spacing w:line="360" w:lineRule="auto"/>
        <w:ind w:left="142"/>
        <w:jc w:val="center"/>
        <w:rPr>
          <w:b/>
          <w:sz w:val="28"/>
          <w:szCs w:val="28"/>
          <w:u w:val="single"/>
        </w:rPr>
      </w:pPr>
      <w:r w:rsidRPr="007F5818">
        <w:rPr>
          <w:b/>
          <w:sz w:val="28"/>
          <w:szCs w:val="28"/>
          <w:u w:val="single"/>
        </w:rPr>
        <w:lastRenderedPageBreak/>
        <w:t xml:space="preserve">5. </w:t>
      </w:r>
      <w:r w:rsidR="00DE27C4">
        <w:rPr>
          <w:b/>
          <w:sz w:val="28"/>
          <w:szCs w:val="28"/>
          <w:u w:val="single"/>
          <w:lang w:val="kk-KZ"/>
        </w:rPr>
        <w:t>О</w:t>
      </w:r>
      <w:r w:rsidR="00AC5FDF" w:rsidRPr="007F5818">
        <w:rPr>
          <w:b/>
          <w:sz w:val="28"/>
          <w:szCs w:val="28"/>
          <w:u w:val="single"/>
        </w:rPr>
        <w:t>б исполнении тарифной сметы</w:t>
      </w:r>
    </w:p>
    <w:p w14:paraId="6E6234DD" w14:textId="662E1010" w:rsidR="00AA4070" w:rsidRPr="007F5818" w:rsidRDefault="00AA4070" w:rsidP="00535AA2">
      <w:pPr>
        <w:spacing w:line="360" w:lineRule="auto"/>
        <w:ind w:left="142"/>
        <w:jc w:val="center"/>
        <w:rPr>
          <w:b/>
          <w:sz w:val="28"/>
          <w:szCs w:val="28"/>
          <w:u w:val="single"/>
        </w:rPr>
      </w:pPr>
    </w:p>
    <w:p w14:paraId="563ECC3E" w14:textId="65B6320E" w:rsidR="00AF6CC5" w:rsidRDefault="00EB1215" w:rsidP="00535AA2">
      <w:pPr>
        <w:spacing w:line="360" w:lineRule="auto"/>
        <w:ind w:left="142" w:firstLine="720"/>
        <w:jc w:val="both"/>
        <w:rPr>
          <w:sz w:val="28"/>
          <w:szCs w:val="28"/>
        </w:rPr>
      </w:pPr>
      <w:r>
        <w:rPr>
          <w:sz w:val="28"/>
          <w:szCs w:val="28"/>
        </w:rPr>
        <w:t xml:space="preserve">За </w:t>
      </w:r>
      <w:r w:rsidR="006916D2" w:rsidRPr="006916D2">
        <w:rPr>
          <w:sz w:val="28"/>
          <w:szCs w:val="28"/>
        </w:rPr>
        <w:t>20</w:t>
      </w:r>
      <w:r w:rsidR="00657CB7">
        <w:rPr>
          <w:sz w:val="28"/>
          <w:szCs w:val="28"/>
        </w:rPr>
        <w:t>2</w:t>
      </w:r>
      <w:r w:rsidR="00CB5910">
        <w:rPr>
          <w:sz w:val="28"/>
          <w:szCs w:val="28"/>
        </w:rPr>
        <w:t>3</w:t>
      </w:r>
      <w:r w:rsidR="006916D2" w:rsidRPr="006916D2">
        <w:rPr>
          <w:sz w:val="28"/>
          <w:szCs w:val="28"/>
        </w:rPr>
        <w:t xml:space="preserve"> года предприятие оказывало услуги по передаче электрической энергии по </w:t>
      </w:r>
      <w:r w:rsidR="00590F75">
        <w:rPr>
          <w:sz w:val="28"/>
          <w:szCs w:val="28"/>
        </w:rPr>
        <w:t xml:space="preserve">нескольким </w:t>
      </w:r>
      <w:r w:rsidR="006916D2" w:rsidRPr="006916D2">
        <w:rPr>
          <w:sz w:val="28"/>
          <w:szCs w:val="28"/>
        </w:rPr>
        <w:t>тариф</w:t>
      </w:r>
      <w:r w:rsidR="00AF6CC5">
        <w:rPr>
          <w:sz w:val="28"/>
          <w:szCs w:val="28"/>
        </w:rPr>
        <w:t>ам:</w:t>
      </w:r>
    </w:p>
    <w:p w14:paraId="15EF1DC7" w14:textId="77777777" w:rsidR="008553D8" w:rsidRPr="008440A0" w:rsidRDefault="008553D8" w:rsidP="008553D8">
      <w:pPr>
        <w:spacing w:line="360" w:lineRule="auto"/>
        <w:ind w:firstLine="851"/>
        <w:jc w:val="both"/>
        <w:rPr>
          <w:sz w:val="28"/>
          <w:szCs w:val="28"/>
        </w:rPr>
      </w:pPr>
      <w:r w:rsidRPr="008440A0">
        <w:rPr>
          <w:sz w:val="28"/>
          <w:szCs w:val="28"/>
        </w:rPr>
        <w:t xml:space="preserve">Приказом от 05 ноября 2020 года №267-ОД с января по </w:t>
      </w:r>
      <w:r>
        <w:rPr>
          <w:sz w:val="28"/>
          <w:szCs w:val="28"/>
        </w:rPr>
        <w:t xml:space="preserve">май </w:t>
      </w:r>
      <w:r w:rsidRPr="008440A0">
        <w:rPr>
          <w:sz w:val="28"/>
          <w:szCs w:val="28"/>
        </w:rPr>
        <w:t>был утвержден тариф – 6,</w:t>
      </w:r>
      <w:r>
        <w:rPr>
          <w:sz w:val="28"/>
          <w:szCs w:val="28"/>
        </w:rPr>
        <w:t>424</w:t>
      </w:r>
      <w:r w:rsidRPr="008440A0">
        <w:rPr>
          <w:sz w:val="28"/>
          <w:szCs w:val="28"/>
        </w:rPr>
        <w:t xml:space="preserve"> тенге за 1 кВтч</w:t>
      </w:r>
      <w:r>
        <w:rPr>
          <w:sz w:val="28"/>
          <w:szCs w:val="28"/>
        </w:rPr>
        <w:t>;</w:t>
      </w:r>
      <w:r w:rsidRPr="008440A0">
        <w:rPr>
          <w:sz w:val="28"/>
          <w:szCs w:val="28"/>
        </w:rPr>
        <w:t xml:space="preserve"> </w:t>
      </w:r>
    </w:p>
    <w:p w14:paraId="11561FC8" w14:textId="77777777" w:rsidR="008553D8" w:rsidRDefault="008553D8" w:rsidP="008553D8">
      <w:pPr>
        <w:spacing w:line="360" w:lineRule="auto"/>
        <w:ind w:firstLine="851"/>
        <w:jc w:val="both"/>
        <w:rPr>
          <w:sz w:val="28"/>
          <w:szCs w:val="28"/>
        </w:rPr>
      </w:pPr>
      <w:r w:rsidRPr="008440A0">
        <w:rPr>
          <w:sz w:val="28"/>
          <w:szCs w:val="28"/>
        </w:rPr>
        <w:t xml:space="preserve">Приказом от </w:t>
      </w:r>
      <w:r>
        <w:rPr>
          <w:sz w:val="28"/>
          <w:szCs w:val="28"/>
        </w:rPr>
        <w:t xml:space="preserve">24 </w:t>
      </w:r>
      <w:r w:rsidRPr="008440A0">
        <w:rPr>
          <w:sz w:val="28"/>
          <w:szCs w:val="28"/>
        </w:rPr>
        <w:t>ма</w:t>
      </w:r>
      <w:r>
        <w:rPr>
          <w:sz w:val="28"/>
          <w:szCs w:val="28"/>
        </w:rPr>
        <w:t>я</w:t>
      </w:r>
      <w:r w:rsidRPr="008440A0">
        <w:rPr>
          <w:sz w:val="28"/>
          <w:szCs w:val="28"/>
        </w:rPr>
        <w:t xml:space="preserve"> 202</w:t>
      </w:r>
      <w:r>
        <w:rPr>
          <w:sz w:val="28"/>
          <w:szCs w:val="28"/>
        </w:rPr>
        <w:t>3</w:t>
      </w:r>
      <w:r w:rsidRPr="008440A0">
        <w:rPr>
          <w:sz w:val="28"/>
          <w:szCs w:val="28"/>
        </w:rPr>
        <w:t xml:space="preserve"> года №</w:t>
      </w:r>
      <w:r>
        <w:rPr>
          <w:sz w:val="28"/>
          <w:szCs w:val="28"/>
        </w:rPr>
        <w:t>73</w:t>
      </w:r>
      <w:r w:rsidRPr="008440A0">
        <w:rPr>
          <w:sz w:val="28"/>
          <w:szCs w:val="28"/>
        </w:rPr>
        <w:t xml:space="preserve">-ОД с </w:t>
      </w:r>
      <w:r>
        <w:rPr>
          <w:sz w:val="28"/>
          <w:szCs w:val="28"/>
        </w:rPr>
        <w:t>01</w:t>
      </w:r>
      <w:r w:rsidRPr="008440A0">
        <w:rPr>
          <w:sz w:val="28"/>
          <w:szCs w:val="28"/>
        </w:rPr>
        <w:t xml:space="preserve"> </w:t>
      </w:r>
      <w:r>
        <w:rPr>
          <w:sz w:val="28"/>
          <w:szCs w:val="28"/>
        </w:rPr>
        <w:t>июн</w:t>
      </w:r>
      <w:r w:rsidRPr="008440A0">
        <w:rPr>
          <w:sz w:val="28"/>
          <w:szCs w:val="28"/>
        </w:rPr>
        <w:t xml:space="preserve">я был утвержден тариф – </w:t>
      </w:r>
      <w:r>
        <w:rPr>
          <w:sz w:val="28"/>
          <w:szCs w:val="28"/>
        </w:rPr>
        <w:t>8,27</w:t>
      </w:r>
      <w:r w:rsidRPr="008440A0">
        <w:rPr>
          <w:sz w:val="28"/>
          <w:szCs w:val="28"/>
        </w:rPr>
        <w:t xml:space="preserve"> тенге за 1 кВтч</w:t>
      </w:r>
      <w:r>
        <w:rPr>
          <w:sz w:val="28"/>
          <w:szCs w:val="28"/>
        </w:rPr>
        <w:t>;</w:t>
      </w:r>
    </w:p>
    <w:p w14:paraId="300DEFE2" w14:textId="77777777" w:rsidR="008553D8" w:rsidRPr="008440A0" w:rsidRDefault="008553D8" w:rsidP="008553D8">
      <w:pPr>
        <w:spacing w:line="360" w:lineRule="auto"/>
        <w:ind w:firstLine="851"/>
        <w:jc w:val="both"/>
        <w:rPr>
          <w:sz w:val="28"/>
          <w:szCs w:val="28"/>
        </w:rPr>
      </w:pPr>
      <w:r w:rsidRPr="00D76B1C">
        <w:rPr>
          <w:sz w:val="28"/>
          <w:szCs w:val="28"/>
        </w:rPr>
        <w:t xml:space="preserve"> </w:t>
      </w:r>
      <w:r w:rsidRPr="008440A0">
        <w:rPr>
          <w:sz w:val="28"/>
          <w:szCs w:val="28"/>
        </w:rPr>
        <w:t xml:space="preserve">Приказом от </w:t>
      </w:r>
      <w:r>
        <w:rPr>
          <w:sz w:val="28"/>
          <w:szCs w:val="28"/>
        </w:rPr>
        <w:t>22 июня</w:t>
      </w:r>
      <w:r w:rsidRPr="008440A0">
        <w:rPr>
          <w:sz w:val="28"/>
          <w:szCs w:val="28"/>
        </w:rPr>
        <w:t xml:space="preserve"> 202</w:t>
      </w:r>
      <w:r>
        <w:rPr>
          <w:sz w:val="28"/>
          <w:szCs w:val="28"/>
        </w:rPr>
        <w:t>3</w:t>
      </w:r>
      <w:r w:rsidRPr="008440A0">
        <w:rPr>
          <w:sz w:val="28"/>
          <w:szCs w:val="28"/>
        </w:rPr>
        <w:t xml:space="preserve"> года №</w:t>
      </w:r>
      <w:r>
        <w:rPr>
          <w:sz w:val="28"/>
          <w:szCs w:val="28"/>
        </w:rPr>
        <w:t>98</w:t>
      </w:r>
      <w:r w:rsidRPr="008440A0">
        <w:rPr>
          <w:sz w:val="28"/>
          <w:szCs w:val="28"/>
        </w:rPr>
        <w:t xml:space="preserve">-ОД с </w:t>
      </w:r>
      <w:r>
        <w:rPr>
          <w:sz w:val="28"/>
          <w:szCs w:val="28"/>
        </w:rPr>
        <w:t>01</w:t>
      </w:r>
      <w:r w:rsidRPr="008440A0">
        <w:rPr>
          <w:sz w:val="28"/>
          <w:szCs w:val="28"/>
        </w:rPr>
        <w:t xml:space="preserve"> </w:t>
      </w:r>
      <w:r>
        <w:rPr>
          <w:sz w:val="28"/>
          <w:szCs w:val="28"/>
        </w:rPr>
        <w:t>июл</w:t>
      </w:r>
      <w:r w:rsidRPr="008440A0">
        <w:rPr>
          <w:sz w:val="28"/>
          <w:szCs w:val="28"/>
        </w:rPr>
        <w:t xml:space="preserve">я был утвержден тариф – </w:t>
      </w:r>
      <w:r>
        <w:rPr>
          <w:sz w:val="28"/>
          <w:szCs w:val="28"/>
        </w:rPr>
        <w:t>10,32</w:t>
      </w:r>
      <w:r w:rsidRPr="008440A0">
        <w:rPr>
          <w:sz w:val="28"/>
          <w:szCs w:val="28"/>
        </w:rPr>
        <w:t xml:space="preserve"> тенге за 1 кВтч.</w:t>
      </w:r>
    </w:p>
    <w:p w14:paraId="07FBD800" w14:textId="6DF46AAF" w:rsidR="006916D2" w:rsidRPr="006916D2" w:rsidRDefault="006916D2" w:rsidP="002E2FEF">
      <w:pPr>
        <w:spacing w:line="360" w:lineRule="auto"/>
        <w:ind w:left="142" w:firstLine="720"/>
        <w:jc w:val="both"/>
        <w:rPr>
          <w:sz w:val="28"/>
          <w:szCs w:val="28"/>
        </w:rPr>
      </w:pPr>
      <w:r w:rsidRPr="006916D2">
        <w:rPr>
          <w:sz w:val="28"/>
          <w:szCs w:val="28"/>
        </w:rPr>
        <w:t>Тарифной сметой на 20</w:t>
      </w:r>
      <w:r w:rsidR="00657CB7">
        <w:rPr>
          <w:sz w:val="28"/>
          <w:szCs w:val="28"/>
        </w:rPr>
        <w:t>2</w:t>
      </w:r>
      <w:r w:rsidR="00CB5910">
        <w:rPr>
          <w:sz w:val="28"/>
          <w:szCs w:val="28"/>
        </w:rPr>
        <w:t>3</w:t>
      </w:r>
      <w:r w:rsidRPr="006916D2">
        <w:rPr>
          <w:sz w:val="28"/>
          <w:szCs w:val="28"/>
        </w:rPr>
        <w:t xml:space="preserve"> год предусмотрен объем оказываемых услуг </w:t>
      </w:r>
      <w:r w:rsidR="008553D8">
        <w:rPr>
          <w:sz w:val="28"/>
          <w:szCs w:val="28"/>
        </w:rPr>
        <w:t>865 731</w:t>
      </w:r>
      <w:r w:rsidRPr="006916D2">
        <w:rPr>
          <w:sz w:val="28"/>
          <w:szCs w:val="28"/>
        </w:rPr>
        <w:t xml:space="preserve"> т</w:t>
      </w:r>
      <w:r w:rsidR="00AF6CC5">
        <w:rPr>
          <w:sz w:val="28"/>
          <w:szCs w:val="28"/>
        </w:rPr>
        <w:t xml:space="preserve">ыс. </w:t>
      </w:r>
      <w:r w:rsidRPr="006916D2">
        <w:rPr>
          <w:sz w:val="28"/>
          <w:szCs w:val="28"/>
        </w:rPr>
        <w:t>кВтч, фактический объем о</w:t>
      </w:r>
      <w:r w:rsidR="00C248C7">
        <w:rPr>
          <w:sz w:val="28"/>
          <w:szCs w:val="28"/>
        </w:rPr>
        <w:t>каза</w:t>
      </w:r>
      <w:r w:rsidRPr="006916D2">
        <w:rPr>
          <w:sz w:val="28"/>
          <w:szCs w:val="28"/>
        </w:rPr>
        <w:t xml:space="preserve">нных услуг составил </w:t>
      </w:r>
      <w:r w:rsidR="008553D8">
        <w:rPr>
          <w:sz w:val="28"/>
          <w:szCs w:val="28"/>
        </w:rPr>
        <w:t>874 455,2</w:t>
      </w:r>
      <w:r w:rsidR="002E2FEF" w:rsidRPr="006916D2">
        <w:rPr>
          <w:sz w:val="28"/>
          <w:szCs w:val="28"/>
        </w:rPr>
        <w:t xml:space="preserve"> </w:t>
      </w:r>
      <w:r w:rsidRPr="006916D2">
        <w:rPr>
          <w:sz w:val="28"/>
          <w:szCs w:val="28"/>
        </w:rPr>
        <w:t>тыс.</w:t>
      </w:r>
      <w:r w:rsidR="00AF6CC5">
        <w:rPr>
          <w:sz w:val="28"/>
          <w:szCs w:val="28"/>
        </w:rPr>
        <w:t xml:space="preserve"> </w:t>
      </w:r>
      <w:r w:rsidRPr="006916D2">
        <w:rPr>
          <w:sz w:val="28"/>
          <w:szCs w:val="28"/>
        </w:rPr>
        <w:t xml:space="preserve">кВтч, что на </w:t>
      </w:r>
      <w:r w:rsidR="008553D8">
        <w:rPr>
          <w:sz w:val="28"/>
          <w:szCs w:val="28"/>
        </w:rPr>
        <w:t>8 724,2</w:t>
      </w:r>
      <w:r w:rsidRPr="006916D2">
        <w:rPr>
          <w:sz w:val="28"/>
          <w:szCs w:val="28"/>
        </w:rPr>
        <w:t xml:space="preserve"> тыс. кВтч </w:t>
      </w:r>
      <w:r w:rsidR="00827EA5">
        <w:rPr>
          <w:sz w:val="28"/>
          <w:szCs w:val="28"/>
        </w:rPr>
        <w:t>бол</w:t>
      </w:r>
      <w:r w:rsidR="00657CB7">
        <w:rPr>
          <w:sz w:val="28"/>
          <w:szCs w:val="28"/>
        </w:rPr>
        <w:t>ь</w:t>
      </w:r>
      <w:r w:rsidRPr="006916D2">
        <w:rPr>
          <w:sz w:val="28"/>
          <w:szCs w:val="28"/>
        </w:rPr>
        <w:t>ше чем утверждено.</w:t>
      </w:r>
    </w:p>
    <w:p w14:paraId="639A1F1C" w14:textId="191CBC80" w:rsidR="006916D2" w:rsidRPr="006916D2" w:rsidRDefault="006916D2" w:rsidP="00535AA2">
      <w:pPr>
        <w:spacing w:line="360" w:lineRule="auto"/>
        <w:ind w:left="142" w:firstLine="720"/>
        <w:jc w:val="both"/>
        <w:rPr>
          <w:sz w:val="28"/>
          <w:szCs w:val="28"/>
        </w:rPr>
      </w:pPr>
      <w:r w:rsidRPr="006916D2">
        <w:rPr>
          <w:sz w:val="28"/>
          <w:szCs w:val="28"/>
        </w:rPr>
        <w:t>Фактические затраты за 20</w:t>
      </w:r>
      <w:r w:rsidR="00657CB7">
        <w:rPr>
          <w:sz w:val="28"/>
          <w:szCs w:val="28"/>
        </w:rPr>
        <w:t>2</w:t>
      </w:r>
      <w:r w:rsidR="00CB5910">
        <w:rPr>
          <w:sz w:val="28"/>
          <w:szCs w:val="28"/>
        </w:rPr>
        <w:t>3</w:t>
      </w:r>
      <w:r w:rsidRPr="006916D2">
        <w:rPr>
          <w:sz w:val="28"/>
          <w:szCs w:val="28"/>
        </w:rPr>
        <w:t xml:space="preserve"> год </w:t>
      </w:r>
      <w:r w:rsidR="006D4AC0">
        <w:rPr>
          <w:sz w:val="28"/>
          <w:szCs w:val="28"/>
        </w:rPr>
        <w:t xml:space="preserve">составили </w:t>
      </w:r>
      <w:r w:rsidR="008553D8">
        <w:rPr>
          <w:sz w:val="28"/>
          <w:szCs w:val="28"/>
        </w:rPr>
        <w:t>6</w:t>
      </w:r>
      <w:r w:rsidR="006D4AC0">
        <w:rPr>
          <w:sz w:val="28"/>
          <w:szCs w:val="28"/>
        </w:rPr>
        <w:t xml:space="preserve"> млрд. </w:t>
      </w:r>
      <w:r w:rsidR="008553D8">
        <w:rPr>
          <w:sz w:val="28"/>
          <w:szCs w:val="28"/>
        </w:rPr>
        <w:t>672,8</w:t>
      </w:r>
      <w:r w:rsidR="006D4AC0">
        <w:rPr>
          <w:sz w:val="28"/>
          <w:szCs w:val="28"/>
        </w:rPr>
        <w:t xml:space="preserve"> млн. тенге</w:t>
      </w:r>
      <w:r w:rsidRPr="006916D2">
        <w:rPr>
          <w:sz w:val="28"/>
          <w:szCs w:val="28"/>
        </w:rPr>
        <w:t xml:space="preserve">, </w:t>
      </w:r>
      <w:r w:rsidR="006D4AC0">
        <w:rPr>
          <w:sz w:val="28"/>
          <w:szCs w:val="28"/>
        </w:rPr>
        <w:t xml:space="preserve">что на </w:t>
      </w:r>
      <w:r w:rsidR="008553D8">
        <w:rPr>
          <w:sz w:val="28"/>
          <w:szCs w:val="28"/>
        </w:rPr>
        <w:t>188,5</w:t>
      </w:r>
      <w:r w:rsidR="00340A2D">
        <w:rPr>
          <w:sz w:val="28"/>
          <w:szCs w:val="28"/>
        </w:rPr>
        <w:t xml:space="preserve"> млн</w:t>
      </w:r>
      <w:r w:rsidRPr="00DF1855">
        <w:rPr>
          <w:sz w:val="28"/>
          <w:szCs w:val="28"/>
        </w:rPr>
        <w:t xml:space="preserve">. тенге или на </w:t>
      </w:r>
      <w:r w:rsidR="008553D8">
        <w:rPr>
          <w:sz w:val="28"/>
          <w:szCs w:val="28"/>
        </w:rPr>
        <w:t>2</w:t>
      </w:r>
      <w:r w:rsidR="002E2FEF">
        <w:rPr>
          <w:sz w:val="28"/>
          <w:szCs w:val="28"/>
        </w:rPr>
        <w:t>,9</w:t>
      </w:r>
      <w:r w:rsidRPr="006916D2">
        <w:rPr>
          <w:sz w:val="28"/>
          <w:szCs w:val="28"/>
        </w:rPr>
        <w:t xml:space="preserve"> процентов</w:t>
      </w:r>
      <w:r w:rsidR="006D4AC0" w:rsidRPr="006D4AC0">
        <w:rPr>
          <w:sz w:val="28"/>
          <w:szCs w:val="28"/>
        </w:rPr>
        <w:t xml:space="preserve"> </w:t>
      </w:r>
      <w:r w:rsidR="006D4AC0">
        <w:rPr>
          <w:sz w:val="28"/>
          <w:szCs w:val="28"/>
        </w:rPr>
        <w:t>больше</w:t>
      </w:r>
      <w:r w:rsidR="008553D8">
        <w:rPr>
          <w:sz w:val="28"/>
          <w:szCs w:val="28"/>
        </w:rPr>
        <w:t>,</w:t>
      </w:r>
      <w:r w:rsidR="006D4AC0">
        <w:rPr>
          <w:sz w:val="28"/>
          <w:szCs w:val="28"/>
        </w:rPr>
        <w:t xml:space="preserve"> чем </w:t>
      </w:r>
      <w:r w:rsidR="006D4AC0" w:rsidRPr="006916D2">
        <w:rPr>
          <w:sz w:val="28"/>
          <w:szCs w:val="28"/>
        </w:rPr>
        <w:t>предусмотрен</w:t>
      </w:r>
      <w:r w:rsidR="006D4AC0">
        <w:rPr>
          <w:sz w:val="28"/>
          <w:szCs w:val="28"/>
        </w:rPr>
        <w:t>о</w:t>
      </w:r>
      <w:r w:rsidR="006D4AC0" w:rsidRPr="006916D2">
        <w:rPr>
          <w:sz w:val="28"/>
          <w:szCs w:val="28"/>
        </w:rPr>
        <w:t xml:space="preserve"> </w:t>
      </w:r>
      <w:r w:rsidR="008553D8">
        <w:rPr>
          <w:sz w:val="28"/>
          <w:szCs w:val="28"/>
        </w:rPr>
        <w:t xml:space="preserve">в </w:t>
      </w:r>
      <w:r w:rsidR="008553D8" w:rsidRPr="00605161">
        <w:rPr>
          <w:rFonts w:eastAsia="TimesNewRoman"/>
          <w:bCs/>
          <w:sz w:val="28"/>
          <w:szCs w:val="28"/>
        </w:rPr>
        <w:t xml:space="preserve">утвержденной </w:t>
      </w:r>
      <w:r w:rsidR="006D4AC0" w:rsidRPr="006916D2">
        <w:rPr>
          <w:sz w:val="28"/>
          <w:szCs w:val="28"/>
        </w:rPr>
        <w:t>тарифной сметой</w:t>
      </w:r>
      <w:r w:rsidRPr="006916D2">
        <w:rPr>
          <w:sz w:val="28"/>
          <w:szCs w:val="28"/>
        </w:rPr>
        <w:t>.</w:t>
      </w:r>
    </w:p>
    <w:p w14:paraId="2806AD64" w14:textId="49290218" w:rsidR="00E64B69" w:rsidRDefault="00E64B69" w:rsidP="00210A30">
      <w:pPr>
        <w:spacing w:line="360" w:lineRule="auto"/>
        <w:ind w:firstLine="720"/>
        <w:jc w:val="both"/>
        <w:rPr>
          <w:sz w:val="28"/>
          <w:szCs w:val="28"/>
        </w:rPr>
      </w:pPr>
    </w:p>
    <w:tbl>
      <w:tblPr>
        <w:tblW w:w="5513" w:type="pct"/>
        <w:tblInd w:w="-601" w:type="dxa"/>
        <w:tblLook w:val="04A0" w:firstRow="1" w:lastRow="0" w:firstColumn="1" w:lastColumn="0" w:noHBand="0" w:noVBand="1"/>
      </w:tblPr>
      <w:tblGrid>
        <w:gridCol w:w="875"/>
        <w:gridCol w:w="3522"/>
        <w:gridCol w:w="1703"/>
        <w:gridCol w:w="1697"/>
        <w:gridCol w:w="1647"/>
        <w:gridCol w:w="952"/>
      </w:tblGrid>
      <w:tr w:rsidR="008978EC" w14:paraId="4113466F" w14:textId="77777777" w:rsidTr="008978EC">
        <w:trPr>
          <w:trHeight w:val="1326"/>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582DF8" w14:textId="77777777" w:rsidR="008978EC" w:rsidRDefault="008978EC">
            <w:pPr>
              <w:jc w:val="center"/>
              <w:rPr>
                <w:b/>
                <w:bCs/>
              </w:rPr>
            </w:pPr>
            <w:r>
              <w:rPr>
                <w:b/>
                <w:bCs/>
              </w:rPr>
              <w:t>№ п/п</w:t>
            </w:r>
          </w:p>
        </w:tc>
        <w:tc>
          <w:tcPr>
            <w:tcW w:w="1694" w:type="pct"/>
            <w:tcBorders>
              <w:top w:val="single" w:sz="4" w:space="0" w:color="auto"/>
              <w:left w:val="nil"/>
              <w:bottom w:val="single" w:sz="4" w:space="0" w:color="auto"/>
              <w:right w:val="single" w:sz="4" w:space="0" w:color="auto"/>
            </w:tcBorders>
            <w:shd w:val="clear" w:color="auto" w:fill="auto"/>
            <w:vAlign w:val="center"/>
            <w:hideMark/>
          </w:tcPr>
          <w:p w14:paraId="31E8797B" w14:textId="77777777" w:rsidR="008978EC" w:rsidRDefault="008978EC">
            <w:pPr>
              <w:jc w:val="center"/>
              <w:rPr>
                <w:b/>
                <w:bCs/>
              </w:rPr>
            </w:pPr>
            <w:r>
              <w:rPr>
                <w:b/>
                <w:bCs/>
              </w:rPr>
              <w:t>Наименование показателей</w:t>
            </w:r>
          </w:p>
        </w:tc>
        <w:tc>
          <w:tcPr>
            <w:tcW w:w="819" w:type="pct"/>
            <w:tcBorders>
              <w:top w:val="single" w:sz="4" w:space="0" w:color="auto"/>
              <w:left w:val="nil"/>
              <w:bottom w:val="single" w:sz="4" w:space="0" w:color="auto"/>
              <w:right w:val="single" w:sz="4" w:space="0" w:color="auto"/>
            </w:tcBorders>
            <w:shd w:val="clear" w:color="auto" w:fill="auto"/>
            <w:vAlign w:val="center"/>
            <w:hideMark/>
          </w:tcPr>
          <w:p w14:paraId="31FE8FDF" w14:textId="77777777" w:rsidR="008978EC" w:rsidRDefault="008978EC">
            <w:pPr>
              <w:jc w:val="center"/>
              <w:rPr>
                <w:b/>
                <w:bCs/>
              </w:rPr>
            </w:pPr>
            <w:r>
              <w:rPr>
                <w:b/>
                <w:bCs/>
              </w:rPr>
              <w:t>Утверждено</w:t>
            </w:r>
          </w:p>
        </w:tc>
        <w:tc>
          <w:tcPr>
            <w:tcW w:w="816" w:type="pct"/>
            <w:tcBorders>
              <w:top w:val="single" w:sz="4" w:space="0" w:color="auto"/>
              <w:left w:val="nil"/>
              <w:bottom w:val="single" w:sz="4" w:space="0" w:color="auto"/>
              <w:right w:val="single" w:sz="4" w:space="0" w:color="auto"/>
            </w:tcBorders>
            <w:shd w:val="clear" w:color="auto" w:fill="auto"/>
            <w:vAlign w:val="center"/>
            <w:hideMark/>
          </w:tcPr>
          <w:p w14:paraId="0DE22187" w14:textId="77777777" w:rsidR="008978EC" w:rsidRDefault="008978EC">
            <w:pPr>
              <w:jc w:val="center"/>
              <w:rPr>
                <w:b/>
                <w:bCs/>
              </w:rPr>
            </w:pPr>
            <w:r>
              <w:rPr>
                <w:b/>
                <w:bCs/>
              </w:rPr>
              <w:t xml:space="preserve">Факт </w:t>
            </w:r>
          </w:p>
        </w:tc>
        <w:tc>
          <w:tcPr>
            <w:tcW w:w="792" w:type="pct"/>
            <w:tcBorders>
              <w:top w:val="single" w:sz="4" w:space="0" w:color="auto"/>
              <w:left w:val="nil"/>
              <w:bottom w:val="single" w:sz="4" w:space="0" w:color="auto"/>
              <w:right w:val="single" w:sz="4" w:space="0" w:color="auto"/>
            </w:tcBorders>
            <w:shd w:val="clear" w:color="auto" w:fill="auto"/>
            <w:vAlign w:val="center"/>
            <w:hideMark/>
          </w:tcPr>
          <w:p w14:paraId="372CDE68" w14:textId="77777777" w:rsidR="008978EC" w:rsidRDefault="008978EC">
            <w:pPr>
              <w:jc w:val="center"/>
              <w:rPr>
                <w:b/>
                <w:bCs/>
              </w:rPr>
            </w:pPr>
            <w:r>
              <w:rPr>
                <w:b/>
                <w:bCs/>
              </w:rPr>
              <w:t>Отклонение от проекта</w:t>
            </w:r>
          </w:p>
        </w:tc>
        <w:tc>
          <w:tcPr>
            <w:tcW w:w="458" w:type="pct"/>
            <w:tcBorders>
              <w:top w:val="single" w:sz="4" w:space="0" w:color="auto"/>
              <w:left w:val="nil"/>
              <w:bottom w:val="single" w:sz="4" w:space="0" w:color="auto"/>
              <w:right w:val="single" w:sz="4" w:space="0" w:color="auto"/>
            </w:tcBorders>
            <w:shd w:val="clear" w:color="auto" w:fill="auto"/>
            <w:vAlign w:val="center"/>
            <w:hideMark/>
          </w:tcPr>
          <w:p w14:paraId="4F5D159F" w14:textId="77777777" w:rsidR="008978EC" w:rsidRDefault="008978EC">
            <w:pPr>
              <w:jc w:val="center"/>
              <w:rPr>
                <w:b/>
                <w:bCs/>
              </w:rPr>
            </w:pPr>
            <w:r>
              <w:rPr>
                <w:b/>
                <w:bCs/>
              </w:rPr>
              <w:t>%</w:t>
            </w:r>
          </w:p>
        </w:tc>
      </w:tr>
      <w:tr w:rsidR="008978EC" w14:paraId="3F7D4B50" w14:textId="77777777" w:rsidTr="008978EC">
        <w:trPr>
          <w:trHeight w:val="480"/>
        </w:trPr>
        <w:tc>
          <w:tcPr>
            <w:tcW w:w="421" w:type="pct"/>
            <w:tcBorders>
              <w:top w:val="nil"/>
              <w:left w:val="single" w:sz="4" w:space="0" w:color="auto"/>
              <w:bottom w:val="single" w:sz="4" w:space="0" w:color="auto"/>
              <w:right w:val="single" w:sz="4" w:space="0" w:color="auto"/>
            </w:tcBorders>
            <w:shd w:val="clear" w:color="auto" w:fill="auto"/>
            <w:noWrap/>
            <w:vAlign w:val="center"/>
            <w:hideMark/>
          </w:tcPr>
          <w:p w14:paraId="1B81E9B7" w14:textId="77777777" w:rsidR="008978EC" w:rsidRDefault="008978EC">
            <w:pPr>
              <w:jc w:val="center"/>
              <w:outlineLvl w:val="0"/>
              <w:rPr>
                <w:b/>
                <w:bCs/>
              </w:rPr>
            </w:pPr>
            <w:r>
              <w:rPr>
                <w:b/>
                <w:bCs/>
              </w:rPr>
              <w:t>I</w:t>
            </w:r>
          </w:p>
        </w:tc>
        <w:tc>
          <w:tcPr>
            <w:tcW w:w="1694" w:type="pct"/>
            <w:tcBorders>
              <w:top w:val="nil"/>
              <w:left w:val="nil"/>
              <w:bottom w:val="single" w:sz="4" w:space="0" w:color="auto"/>
              <w:right w:val="single" w:sz="4" w:space="0" w:color="auto"/>
            </w:tcBorders>
            <w:shd w:val="clear" w:color="auto" w:fill="auto"/>
            <w:vAlign w:val="bottom"/>
            <w:hideMark/>
          </w:tcPr>
          <w:p w14:paraId="61EFDFB4" w14:textId="77777777" w:rsidR="008978EC" w:rsidRDefault="008978EC">
            <w:pPr>
              <w:outlineLvl w:val="0"/>
              <w:rPr>
                <w:b/>
                <w:bCs/>
              </w:rPr>
            </w:pPr>
            <w:r>
              <w:rPr>
                <w:b/>
                <w:bCs/>
              </w:rPr>
              <w:t>Затраты на производство товаров и предоставление услуг, всего</w:t>
            </w:r>
          </w:p>
        </w:tc>
        <w:tc>
          <w:tcPr>
            <w:tcW w:w="819" w:type="pct"/>
            <w:tcBorders>
              <w:top w:val="nil"/>
              <w:left w:val="nil"/>
              <w:bottom w:val="single" w:sz="4" w:space="0" w:color="auto"/>
              <w:right w:val="single" w:sz="4" w:space="0" w:color="auto"/>
            </w:tcBorders>
            <w:shd w:val="clear" w:color="auto" w:fill="auto"/>
            <w:vAlign w:val="center"/>
            <w:hideMark/>
          </w:tcPr>
          <w:p w14:paraId="437BBD34" w14:textId="77777777" w:rsidR="008978EC" w:rsidRDefault="008978EC">
            <w:pPr>
              <w:jc w:val="center"/>
              <w:outlineLvl w:val="0"/>
              <w:rPr>
                <w:b/>
                <w:bCs/>
              </w:rPr>
            </w:pPr>
            <w:r>
              <w:rPr>
                <w:b/>
                <w:bCs/>
              </w:rPr>
              <w:t xml:space="preserve">5 636 506,6 </w:t>
            </w:r>
          </w:p>
        </w:tc>
        <w:tc>
          <w:tcPr>
            <w:tcW w:w="816" w:type="pct"/>
            <w:tcBorders>
              <w:top w:val="nil"/>
              <w:left w:val="nil"/>
              <w:bottom w:val="single" w:sz="4" w:space="0" w:color="auto"/>
              <w:right w:val="single" w:sz="4" w:space="0" w:color="auto"/>
            </w:tcBorders>
            <w:shd w:val="clear" w:color="auto" w:fill="auto"/>
            <w:vAlign w:val="center"/>
            <w:hideMark/>
          </w:tcPr>
          <w:p w14:paraId="7D1654C5" w14:textId="77777777" w:rsidR="008978EC" w:rsidRDefault="008978EC">
            <w:pPr>
              <w:jc w:val="center"/>
              <w:outlineLvl w:val="0"/>
              <w:rPr>
                <w:b/>
                <w:bCs/>
              </w:rPr>
            </w:pPr>
            <w:r>
              <w:rPr>
                <w:b/>
                <w:bCs/>
              </w:rPr>
              <w:t xml:space="preserve">5 827 520,5 </w:t>
            </w:r>
          </w:p>
        </w:tc>
        <w:tc>
          <w:tcPr>
            <w:tcW w:w="792" w:type="pct"/>
            <w:tcBorders>
              <w:top w:val="nil"/>
              <w:left w:val="nil"/>
              <w:bottom w:val="single" w:sz="4" w:space="0" w:color="auto"/>
              <w:right w:val="single" w:sz="4" w:space="0" w:color="auto"/>
            </w:tcBorders>
            <w:shd w:val="clear" w:color="auto" w:fill="auto"/>
            <w:vAlign w:val="center"/>
            <w:hideMark/>
          </w:tcPr>
          <w:p w14:paraId="5CBF0473" w14:textId="77777777" w:rsidR="008978EC" w:rsidRDefault="008978EC">
            <w:pPr>
              <w:jc w:val="center"/>
              <w:outlineLvl w:val="0"/>
              <w:rPr>
                <w:b/>
                <w:bCs/>
              </w:rPr>
            </w:pPr>
            <w:r>
              <w:rPr>
                <w:b/>
                <w:bCs/>
              </w:rPr>
              <w:t xml:space="preserve">191 013,8 </w:t>
            </w:r>
          </w:p>
        </w:tc>
        <w:tc>
          <w:tcPr>
            <w:tcW w:w="458" w:type="pct"/>
            <w:tcBorders>
              <w:top w:val="nil"/>
              <w:left w:val="nil"/>
              <w:bottom w:val="single" w:sz="4" w:space="0" w:color="auto"/>
              <w:right w:val="single" w:sz="4" w:space="0" w:color="auto"/>
            </w:tcBorders>
            <w:shd w:val="clear" w:color="auto" w:fill="auto"/>
            <w:vAlign w:val="center"/>
            <w:hideMark/>
          </w:tcPr>
          <w:p w14:paraId="271A856C" w14:textId="77777777" w:rsidR="008978EC" w:rsidRDefault="008978EC">
            <w:pPr>
              <w:jc w:val="center"/>
              <w:outlineLvl w:val="0"/>
              <w:rPr>
                <w:b/>
                <w:bCs/>
              </w:rPr>
            </w:pPr>
            <w:r>
              <w:rPr>
                <w:b/>
                <w:bCs/>
              </w:rPr>
              <w:t xml:space="preserve">3,4 </w:t>
            </w:r>
          </w:p>
        </w:tc>
      </w:tr>
      <w:tr w:rsidR="008978EC" w14:paraId="049F7393" w14:textId="77777777" w:rsidTr="008978EC">
        <w:trPr>
          <w:trHeight w:val="377"/>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14:paraId="44BF160D" w14:textId="77777777" w:rsidR="008978EC" w:rsidRDefault="008978EC">
            <w:pPr>
              <w:jc w:val="center"/>
              <w:outlineLvl w:val="1"/>
              <w:rPr>
                <w:b/>
                <w:bCs/>
              </w:rPr>
            </w:pPr>
            <w:r>
              <w:rPr>
                <w:b/>
                <w:bCs/>
              </w:rPr>
              <w:t>1</w:t>
            </w:r>
          </w:p>
        </w:tc>
        <w:tc>
          <w:tcPr>
            <w:tcW w:w="1694" w:type="pct"/>
            <w:tcBorders>
              <w:top w:val="nil"/>
              <w:left w:val="nil"/>
              <w:bottom w:val="single" w:sz="4" w:space="0" w:color="auto"/>
              <w:right w:val="single" w:sz="4" w:space="0" w:color="auto"/>
            </w:tcBorders>
            <w:shd w:val="clear" w:color="auto" w:fill="auto"/>
            <w:vAlign w:val="bottom"/>
            <w:hideMark/>
          </w:tcPr>
          <w:p w14:paraId="71BDD054" w14:textId="77777777" w:rsidR="008978EC" w:rsidRDefault="008978EC">
            <w:pPr>
              <w:outlineLvl w:val="1"/>
              <w:rPr>
                <w:b/>
                <w:bCs/>
              </w:rPr>
            </w:pPr>
            <w:r>
              <w:rPr>
                <w:b/>
                <w:bCs/>
              </w:rPr>
              <w:t>Материальные затраты, всего</w:t>
            </w:r>
          </w:p>
        </w:tc>
        <w:tc>
          <w:tcPr>
            <w:tcW w:w="819" w:type="pct"/>
            <w:tcBorders>
              <w:top w:val="nil"/>
              <w:left w:val="nil"/>
              <w:bottom w:val="single" w:sz="4" w:space="0" w:color="auto"/>
              <w:right w:val="single" w:sz="4" w:space="0" w:color="auto"/>
            </w:tcBorders>
            <w:shd w:val="clear" w:color="auto" w:fill="auto"/>
            <w:vAlign w:val="center"/>
            <w:hideMark/>
          </w:tcPr>
          <w:p w14:paraId="5F02C197" w14:textId="77777777" w:rsidR="008978EC" w:rsidRDefault="008978EC">
            <w:pPr>
              <w:jc w:val="center"/>
              <w:outlineLvl w:val="1"/>
              <w:rPr>
                <w:b/>
                <w:bCs/>
              </w:rPr>
            </w:pPr>
            <w:r>
              <w:rPr>
                <w:b/>
                <w:bCs/>
              </w:rPr>
              <w:t xml:space="preserve">307 840,3 </w:t>
            </w:r>
          </w:p>
        </w:tc>
        <w:tc>
          <w:tcPr>
            <w:tcW w:w="816" w:type="pct"/>
            <w:tcBorders>
              <w:top w:val="nil"/>
              <w:left w:val="nil"/>
              <w:bottom w:val="single" w:sz="4" w:space="0" w:color="auto"/>
              <w:right w:val="single" w:sz="4" w:space="0" w:color="auto"/>
            </w:tcBorders>
            <w:shd w:val="clear" w:color="auto" w:fill="auto"/>
            <w:vAlign w:val="center"/>
            <w:hideMark/>
          </w:tcPr>
          <w:p w14:paraId="07C9AFE6" w14:textId="77777777" w:rsidR="008978EC" w:rsidRDefault="008978EC">
            <w:pPr>
              <w:jc w:val="center"/>
              <w:outlineLvl w:val="1"/>
              <w:rPr>
                <w:b/>
                <w:bCs/>
              </w:rPr>
            </w:pPr>
            <w:r>
              <w:rPr>
                <w:b/>
                <w:bCs/>
              </w:rPr>
              <w:t xml:space="preserve">347 913,1 </w:t>
            </w:r>
          </w:p>
        </w:tc>
        <w:tc>
          <w:tcPr>
            <w:tcW w:w="792" w:type="pct"/>
            <w:tcBorders>
              <w:top w:val="nil"/>
              <w:left w:val="nil"/>
              <w:bottom w:val="single" w:sz="4" w:space="0" w:color="auto"/>
              <w:right w:val="single" w:sz="4" w:space="0" w:color="auto"/>
            </w:tcBorders>
            <w:shd w:val="clear" w:color="auto" w:fill="auto"/>
            <w:vAlign w:val="center"/>
            <w:hideMark/>
          </w:tcPr>
          <w:p w14:paraId="5F6DCF90" w14:textId="77777777" w:rsidR="008978EC" w:rsidRDefault="008978EC">
            <w:pPr>
              <w:jc w:val="center"/>
              <w:outlineLvl w:val="1"/>
              <w:rPr>
                <w:b/>
                <w:bCs/>
              </w:rPr>
            </w:pPr>
            <w:r>
              <w:rPr>
                <w:b/>
                <w:bCs/>
              </w:rPr>
              <w:t xml:space="preserve">40 072,8 </w:t>
            </w:r>
          </w:p>
        </w:tc>
        <w:tc>
          <w:tcPr>
            <w:tcW w:w="458" w:type="pct"/>
            <w:tcBorders>
              <w:top w:val="nil"/>
              <w:left w:val="nil"/>
              <w:bottom w:val="single" w:sz="4" w:space="0" w:color="auto"/>
              <w:right w:val="single" w:sz="4" w:space="0" w:color="auto"/>
            </w:tcBorders>
            <w:shd w:val="clear" w:color="auto" w:fill="auto"/>
            <w:vAlign w:val="center"/>
            <w:hideMark/>
          </w:tcPr>
          <w:p w14:paraId="12C0AC52" w14:textId="77777777" w:rsidR="008978EC" w:rsidRDefault="008978EC">
            <w:pPr>
              <w:jc w:val="center"/>
              <w:outlineLvl w:val="1"/>
              <w:rPr>
                <w:b/>
                <w:bCs/>
              </w:rPr>
            </w:pPr>
            <w:r>
              <w:rPr>
                <w:b/>
                <w:bCs/>
              </w:rPr>
              <w:t xml:space="preserve">13,0 </w:t>
            </w:r>
          </w:p>
        </w:tc>
      </w:tr>
      <w:tr w:rsidR="008978EC" w14:paraId="7697E820" w14:textId="77777777" w:rsidTr="008978EC">
        <w:trPr>
          <w:trHeight w:val="240"/>
        </w:trPr>
        <w:tc>
          <w:tcPr>
            <w:tcW w:w="421" w:type="pct"/>
            <w:tcBorders>
              <w:top w:val="nil"/>
              <w:left w:val="single" w:sz="4" w:space="0" w:color="auto"/>
              <w:bottom w:val="single" w:sz="4" w:space="0" w:color="auto"/>
              <w:right w:val="single" w:sz="4" w:space="0" w:color="auto"/>
            </w:tcBorders>
            <w:shd w:val="clear" w:color="auto" w:fill="auto"/>
            <w:noWrap/>
            <w:vAlign w:val="center"/>
            <w:hideMark/>
          </w:tcPr>
          <w:p w14:paraId="4115B409" w14:textId="77777777" w:rsidR="008978EC" w:rsidRDefault="008978EC">
            <w:pPr>
              <w:jc w:val="center"/>
              <w:outlineLvl w:val="1"/>
              <w:rPr>
                <w:b/>
                <w:bCs/>
              </w:rPr>
            </w:pPr>
            <w:r>
              <w:rPr>
                <w:b/>
                <w:bCs/>
              </w:rPr>
              <w:t>2</w:t>
            </w:r>
          </w:p>
        </w:tc>
        <w:tc>
          <w:tcPr>
            <w:tcW w:w="1694" w:type="pct"/>
            <w:tcBorders>
              <w:top w:val="nil"/>
              <w:left w:val="nil"/>
              <w:bottom w:val="single" w:sz="4" w:space="0" w:color="auto"/>
              <w:right w:val="single" w:sz="4" w:space="0" w:color="auto"/>
            </w:tcBorders>
            <w:shd w:val="clear" w:color="auto" w:fill="auto"/>
            <w:vAlign w:val="center"/>
            <w:hideMark/>
          </w:tcPr>
          <w:p w14:paraId="78A89289" w14:textId="77777777" w:rsidR="008978EC" w:rsidRDefault="008978EC">
            <w:pPr>
              <w:outlineLvl w:val="1"/>
              <w:rPr>
                <w:b/>
                <w:bCs/>
              </w:rPr>
            </w:pPr>
            <w:r>
              <w:rPr>
                <w:b/>
                <w:bCs/>
              </w:rPr>
              <w:t xml:space="preserve">Расходы на оплату труда - всего </w:t>
            </w:r>
          </w:p>
        </w:tc>
        <w:tc>
          <w:tcPr>
            <w:tcW w:w="819" w:type="pct"/>
            <w:tcBorders>
              <w:top w:val="nil"/>
              <w:left w:val="nil"/>
              <w:bottom w:val="single" w:sz="4" w:space="0" w:color="auto"/>
              <w:right w:val="single" w:sz="4" w:space="0" w:color="auto"/>
            </w:tcBorders>
            <w:shd w:val="clear" w:color="auto" w:fill="auto"/>
            <w:vAlign w:val="center"/>
            <w:hideMark/>
          </w:tcPr>
          <w:p w14:paraId="0CDFA29B" w14:textId="77777777" w:rsidR="008978EC" w:rsidRDefault="008978EC">
            <w:pPr>
              <w:jc w:val="center"/>
              <w:outlineLvl w:val="1"/>
              <w:rPr>
                <w:b/>
                <w:bCs/>
              </w:rPr>
            </w:pPr>
            <w:r>
              <w:rPr>
                <w:b/>
                <w:bCs/>
              </w:rPr>
              <w:t xml:space="preserve">2 430 365,4 </w:t>
            </w:r>
          </w:p>
        </w:tc>
        <w:tc>
          <w:tcPr>
            <w:tcW w:w="816" w:type="pct"/>
            <w:tcBorders>
              <w:top w:val="nil"/>
              <w:left w:val="nil"/>
              <w:bottom w:val="single" w:sz="4" w:space="0" w:color="auto"/>
              <w:right w:val="single" w:sz="4" w:space="0" w:color="auto"/>
            </w:tcBorders>
            <w:shd w:val="clear" w:color="auto" w:fill="auto"/>
            <w:vAlign w:val="center"/>
            <w:hideMark/>
          </w:tcPr>
          <w:p w14:paraId="7A6DD2B8" w14:textId="77777777" w:rsidR="008978EC" w:rsidRDefault="008978EC">
            <w:pPr>
              <w:jc w:val="center"/>
              <w:outlineLvl w:val="1"/>
              <w:rPr>
                <w:b/>
                <w:bCs/>
              </w:rPr>
            </w:pPr>
            <w:r>
              <w:rPr>
                <w:b/>
                <w:bCs/>
              </w:rPr>
              <w:t xml:space="preserve">2 481 092,4 </w:t>
            </w:r>
          </w:p>
        </w:tc>
        <w:tc>
          <w:tcPr>
            <w:tcW w:w="792" w:type="pct"/>
            <w:tcBorders>
              <w:top w:val="nil"/>
              <w:left w:val="nil"/>
              <w:bottom w:val="single" w:sz="4" w:space="0" w:color="auto"/>
              <w:right w:val="single" w:sz="4" w:space="0" w:color="auto"/>
            </w:tcBorders>
            <w:shd w:val="clear" w:color="auto" w:fill="auto"/>
            <w:vAlign w:val="center"/>
            <w:hideMark/>
          </w:tcPr>
          <w:p w14:paraId="6239E8CF" w14:textId="77777777" w:rsidR="008978EC" w:rsidRDefault="008978EC">
            <w:pPr>
              <w:jc w:val="center"/>
              <w:outlineLvl w:val="1"/>
              <w:rPr>
                <w:b/>
                <w:bCs/>
              </w:rPr>
            </w:pPr>
            <w:r>
              <w:rPr>
                <w:b/>
                <w:bCs/>
              </w:rPr>
              <w:t xml:space="preserve">50 727,1 </w:t>
            </w:r>
          </w:p>
        </w:tc>
        <w:tc>
          <w:tcPr>
            <w:tcW w:w="458" w:type="pct"/>
            <w:tcBorders>
              <w:top w:val="nil"/>
              <w:left w:val="nil"/>
              <w:bottom w:val="single" w:sz="4" w:space="0" w:color="auto"/>
              <w:right w:val="single" w:sz="4" w:space="0" w:color="auto"/>
            </w:tcBorders>
            <w:shd w:val="clear" w:color="auto" w:fill="auto"/>
            <w:vAlign w:val="center"/>
            <w:hideMark/>
          </w:tcPr>
          <w:p w14:paraId="62A532BA" w14:textId="77777777" w:rsidR="008978EC" w:rsidRDefault="008978EC">
            <w:pPr>
              <w:jc w:val="center"/>
              <w:outlineLvl w:val="1"/>
              <w:rPr>
                <w:b/>
                <w:bCs/>
              </w:rPr>
            </w:pPr>
            <w:r>
              <w:rPr>
                <w:b/>
                <w:bCs/>
              </w:rPr>
              <w:t xml:space="preserve">2,1 </w:t>
            </w:r>
          </w:p>
        </w:tc>
      </w:tr>
      <w:tr w:rsidR="008978EC" w14:paraId="56548618" w14:textId="77777777" w:rsidTr="008978EC">
        <w:trPr>
          <w:trHeight w:val="471"/>
        </w:trPr>
        <w:tc>
          <w:tcPr>
            <w:tcW w:w="421" w:type="pct"/>
            <w:tcBorders>
              <w:top w:val="nil"/>
              <w:left w:val="single" w:sz="4" w:space="0" w:color="auto"/>
              <w:bottom w:val="single" w:sz="4" w:space="0" w:color="auto"/>
              <w:right w:val="single" w:sz="4" w:space="0" w:color="auto"/>
            </w:tcBorders>
            <w:shd w:val="clear" w:color="auto" w:fill="auto"/>
            <w:noWrap/>
            <w:vAlign w:val="center"/>
            <w:hideMark/>
          </w:tcPr>
          <w:p w14:paraId="5F5F9F70" w14:textId="77777777" w:rsidR="008978EC" w:rsidRDefault="008978EC">
            <w:pPr>
              <w:jc w:val="center"/>
              <w:outlineLvl w:val="1"/>
              <w:rPr>
                <w:b/>
                <w:bCs/>
              </w:rPr>
            </w:pPr>
            <w:r>
              <w:rPr>
                <w:b/>
                <w:bCs/>
              </w:rPr>
              <w:t>3</w:t>
            </w:r>
          </w:p>
        </w:tc>
        <w:tc>
          <w:tcPr>
            <w:tcW w:w="1694" w:type="pct"/>
            <w:tcBorders>
              <w:top w:val="nil"/>
              <w:left w:val="nil"/>
              <w:bottom w:val="single" w:sz="4" w:space="0" w:color="auto"/>
              <w:right w:val="single" w:sz="4" w:space="0" w:color="auto"/>
            </w:tcBorders>
            <w:shd w:val="clear" w:color="auto" w:fill="auto"/>
            <w:vAlign w:val="center"/>
            <w:hideMark/>
          </w:tcPr>
          <w:p w14:paraId="72746EF7" w14:textId="77777777" w:rsidR="008978EC" w:rsidRDefault="008978EC">
            <w:pPr>
              <w:outlineLvl w:val="1"/>
              <w:rPr>
                <w:b/>
                <w:bCs/>
              </w:rPr>
            </w:pPr>
            <w:r>
              <w:rPr>
                <w:b/>
                <w:bCs/>
              </w:rPr>
              <w:t>Амортизация</w:t>
            </w:r>
          </w:p>
        </w:tc>
        <w:tc>
          <w:tcPr>
            <w:tcW w:w="819" w:type="pct"/>
            <w:tcBorders>
              <w:top w:val="nil"/>
              <w:left w:val="nil"/>
              <w:bottom w:val="single" w:sz="4" w:space="0" w:color="auto"/>
              <w:right w:val="single" w:sz="4" w:space="0" w:color="auto"/>
            </w:tcBorders>
            <w:shd w:val="clear" w:color="auto" w:fill="auto"/>
            <w:vAlign w:val="center"/>
            <w:hideMark/>
          </w:tcPr>
          <w:p w14:paraId="4B8E0D18" w14:textId="77777777" w:rsidR="008978EC" w:rsidRDefault="008978EC">
            <w:pPr>
              <w:jc w:val="center"/>
              <w:outlineLvl w:val="1"/>
            </w:pPr>
            <w:r>
              <w:t xml:space="preserve">709 935,4 </w:t>
            </w:r>
          </w:p>
        </w:tc>
        <w:tc>
          <w:tcPr>
            <w:tcW w:w="816" w:type="pct"/>
            <w:tcBorders>
              <w:top w:val="nil"/>
              <w:left w:val="nil"/>
              <w:bottom w:val="single" w:sz="4" w:space="0" w:color="auto"/>
              <w:right w:val="single" w:sz="4" w:space="0" w:color="auto"/>
            </w:tcBorders>
            <w:shd w:val="clear" w:color="auto" w:fill="auto"/>
            <w:vAlign w:val="center"/>
            <w:hideMark/>
          </w:tcPr>
          <w:p w14:paraId="239928DD" w14:textId="77777777" w:rsidR="008978EC" w:rsidRDefault="008978EC">
            <w:pPr>
              <w:jc w:val="center"/>
              <w:outlineLvl w:val="1"/>
            </w:pPr>
            <w:r>
              <w:t xml:space="preserve">824 376,8 </w:t>
            </w:r>
          </w:p>
        </w:tc>
        <w:tc>
          <w:tcPr>
            <w:tcW w:w="792" w:type="pct"/>
            <w:tcBorders>
              <w:top w:val="nil"/>
              <w:left w:val="nil"/>
              <w:bottom w:val="single" w:sz="4" w:space="0" w:color="auto"/>
              <w:right w:val="single" w:sz="4" w:space="0" w:color="auto"/>
            </w:tcBorders>
            <w:shd w:val="clear" w:color="auto" w:fill="auto"/>
            <w:vAlign w:val="center"/>
            <w:hideMark/>
          </w:tcPr>
          <w:p w14:paraId="45C16347" w14:textId="77777777" w:rsidR="008978EC" w:rsidRDefault="008978EC">
            <w:pPr>
              <w:jc w:val="center"/>
              <w:outlineLvl w:val="1"/>
              <w:rPr>
                <w:b/>
                <w:bCs/>
              </w:rPr>
            </w:pPr>
            <w:r>
              <w:rPr>
                <w:b/>
                <w:bCs/>
              </w:rPr>
              <w:t xml:space="preserve">114 441,5 </w:t>
            </w:r>
          </w:p>
        </w:tc>
        <w:tc>
          <w:tcPr>
            <w:tcW w:w="458" w:type="pct"/>
            <w:tcBorders>
              <w:top w:val="nil"/>
              <w:left w:val="nil"/>
              <w:bottom w:val="single" w:sz="4" w:space="0" w:color="auto"/>
              <w:right w:val="single" w:sz="4" w:space="0" w:color="auto"/>
            </w:tcBorders>
            <w:shd w:val="clear" w:color="auto" w:fill="auto"/>
            <w:vAlign w:val="center"/>
            <w:hideMark/>
          </w:tcPr>
          <w:p w14:paraId="270A6F17" w14:textId="77777777" w:rsidR="008978EC" w:rsidRDefault="008978EC">
            <w:pPr>
              <w:jc w:val="center"/>
              <w:outlineLvl w:val="1"/>
              <w:rPr>
                <w:b/>
                <w:bCs/>
              </w:rPr>
            </w:pPr>
            <w:r>
              <w:rPr>
                <w:b/>
                <w:bCs/>
              </w:rPr>
              <w:t xml:space="preserve">16,1 </w:t>
            </w:r>
          </w:p>
        </w:tc>
      </w:tr>
      <w:tr w:rsidR="008978EC" w14:paraId="24665C99" w14:textId="77777777" w:rsidTr="008978EC">
        <w:trPr>
          <w:trHeight w:val="974"/>
        </w:trPr>
        <w:tc>
          <w:tcPr>
            <w:tcW w:w="421" w:type="pct"/>
            <w:tcBorders>
              <w:top w:val="nil"/>
              <w:left w:val="single" w:sz="4" w:space="0" w:color="auto"/>
              <w:bottom w:val="single" w:sz="4" w:space="0" w:color="auto"/>
              <w:right w:val="single" w:sz="4" w:space="0" w:color="auto"/>
            </w:tcBorders>
            <w:shd w:val="clear" w:color="auto" w:fill="auto"/>
            <w:noWrap/>
            <w:vAlign w:val="center"/>
            <w:hideMark/>
          </w:tcPr>
          <w:p w14:paraId="03A91E2A" w14:textId="77777777" w:rsidR="008978EC" w:rsidRDefault="008978EC">
            <w:pPr>
              <w:jc w:val="center"/>
              <w:outlineLvl w:val="1"/>
              <w:rPr>
                <w:b/>
                <w:bCs/>
              </w:rPr>
            </w:pPr>
            <w:r>
              <w:rPr>
                <w:b/>
                <w:bCs/>
              </w:rPr>
              <w:t>4</w:t>
            </w:r>
          </w:p>
        </w:tc>
        <w:tc>
          <w:tcPr>
            <w:tcW w:w="1694" w:type="pct"/>
            <w:tcBorders>
              <w:top w:val="nil"/>
              <w:left w:val="nil"/>
              <w:bottom w:val="single" w:sz="4" w:space="0" w:color="auto"/>
              <w:right w:val="single" w:sz="4" w:space="0" w:color="auto"/>
            </w:tcBorders>
            <w:shd w:val="clear" w:color="auto" w:fill="auto"/>
            <w:vAlign w:val="center"/>
            <w:hideMark/>
          </w:tcPr>
          <w:p w14:paraId="09F6E3C3" w14:textId="77777777" w:rsidR="008978EC" w:rsidRDefault="008978EC">
            <w:pPr>
              <w:outlineLvl w:val="1"/>
              <w:rPr>
                <w:b/>
                <w:bCs/>
              </w:rPr>
            </w:pPr>
            <w:r>
              <w:rPr>
                <w:b/>
                <w:bCs/>
              </w:rPr>
              <w:t>Ремонт не приводящий, к росту стоимости основных средств</w:t>
            </w:r>
          </w:p>
        </w:tc>
        <w:tc>
          <w:tcPr>
            <w:tcW w:w="819" w:type="pct"/>
            <w:tcBorders>
              <w:top w:val="nil"/>
              <w:left w:val="nil"/>
              <w:bottom w:val="single" w:sz="4" w:space="0" w:color="auto"/>
              <w:right w:val="single" w:sz="4" w:space="0" w:color="auto"/>
            </w:tcBorders>
            <w:shd w:val="clear" w:color="auto" w:fill="auto"/>
            <w:vAlign w:val="center"/>
            <w:hideMark/>
          </w:tcPr>
          <w:p w14:paraId="2A3D8FE8" w14:textId="77777777" w:rsidR="008978EC" w:rsidRDefault="008978EC">
            <w:pPr>
              <w:jc w:val="center"/>
              <w:outlineLvl w:val="1"/>
            </w:pPr>
            <w:r>
              <w:t xml:space="preserve">429 211,4 </w:t>
            </w:r>
          </w:p>
        </w:tc>
        <w:tc>
          <w:tcPr>
            <w:tcW w:w="816" w:type="pct"/>
            <w:tcBorders>
              <w:top w:val="nil"/>
              <w:left w:val="nil"/>
              <w:bottom w:val="single" w:sz="4" w:space="0" w:color="auto"/>
              <w:right w:val="single" w:sz="4" w:space="0" w:color="auto"/>
            </w:tcBorders>
            <w:shd w:val="clear" w:color="auto" w:fill="auto"/>
            <w:vAlign w:val="center"/>
            <w:hideMark/>
          </w:tcPr>
          <w:p w14:paraId="16C680A4" w14:textId="77777777" w:rsidR="008978EC" w:rsidRDefault="008978EC">
            <w:pPr>
              <w:jc w:val="center"/>
              <w:outlineLvl w:val="1"/>
              <w:rPr>
                <w:b/>
                <w:bCs/>
              </w:rPr>
            </w:pPr>
            <w:r>
              <w:rPr>
                <w:b/>
                <w:bCs/>
              </w:rPr>
              <w:t xml:space="preserve">448 953,9 </w:t>
            </w:r>
          </w:p>
        </w:tc>
        <w:tc>
          <w:tcPr>
            <w:tcW w:w="792" w:type="pct"/>
            <w:tcBorders>
              <w:top w:val="nil"/>
              <w:left w:val="nil"/>
              <w:bottom w:val="single" w:sz="4" w:space="0" w:color="auto"/>
              <w:right w:val="single" w:sz="4" w:space="0" w:color="auto"/>
            </w:tcBorders>
            <w:shd w:val="clear" w:color="auto" w:fill="auto"/>
            <w:vAlign w:val="center"/>
            <w:hideMark/>
          </w:tcPr>
          <w:p w14:paraId="5841C062" w14:textId="77777777" w:rsidR="008978EC" w:rsidRDefault="008978EC">
            <w:pPr>
              <w:jc w:val="center"/>
              <w:outlineLvl w:val="1"/>
              <w:rPr>
                <w:b/>
                <w:bCs/>
              </w:rPr>
            </w:pPr>
            <w:r>
              <w:rPr>
                <w:b/>
                <w:bCs/>
              </w:rPr>
              <w:t xml:space="preserve">19 742,4 </w:t>
            </w:r>
          </w:p>
        </w:tc>
        <w:tc>
          <w:tcPr>
            <w:tcW w:w="458" w:type="pct"/>
            <w:tcBorders>
              <w:top w:val="nil"/>
              <w:left w:val="nil"/>
              <w:bottom w:val="single" w:sz="4" w:space="0" w:color="auto"/>
              <w:right w:val="single" w:sz="4" w:space="0" w:color="auto"/>
            </w:tcBorders>
            <w:shd w:val="clear" w:color="auto" w:fill="auto"/>
            <w:vAlign w:val="center"/>
            <w:hideMark/>
          </w:tcPr>
          <w:p w14:paraId="6D7E6144" w14:textId="77777777" w:rsidR="008978EC" w:rsidRDefault="008978EC">
            <w:pPr>
              <w:jc w:val="center"/>
              <w:outlineLvl w:val="1"/>
              <w:rPr>
                <w:b/>
                <w:bCs/>
              </w:rPr>
            </w:pPr>
            <w:r>
              <w:rPr>
                <w:b/>
                <w:bCs/>
              </w:rPr>
              <w:t xml:space="preserve">4,6 </w:t>
            </w:r>
          </w:p>
        </w:tc>
      </w:tr>
      <w:tr w:rsidR="008978EC" w14:paraId="2E85FC97" w14:textId="77777777" w:rsidTr="008978EC">
        <w:trPr>
          <w:trHeight w:val="480"/>
        </w:trPr>
        <w:tc>
          <w:tcPr>
            <w:tcW w:w="421" w:type="pct"/>
            <w:tcBorders>
              <w:top w:val="nil"/>
              <w:left w:val="single" w:sz="4" w:space="0" w:color="auto"/>
              <w:bottom w:val="single" w:sz="4" w:space="0" w:color="auto"/>
              <w:right w:val="single" w:sz="4" w:space="0" w:color="auto"/>
            </w:tcBorders>
            <w:shd w:val="clear" w:color="auto" w:fill="auto"/>
            <w:noWrap/>
            <w:vAlign w:val="center"/>
            <w:hideMark/>
          </w:tcPr>
          <w:p w14:paraId="21C4A1BB" w14:textId="77777777" w:rsidR="008978EC" w:rsidRDefault="008978EC">
            <w:pPr>
              <w:jc w:val="center"/>
              <w:outlineLvl w:val="1"/>
              <w:rPr>
                <w:b/>
                <w:bCs/>
              </w:rPr>
            </w:pPr>
            <w:r>
              <w:rPr>
                <w:b/>
                <w:bCs/>
              </w:rPr>
              <w:t>5</w:t>
            </w:r>
          </w:p>
        </w:tc>
        <w:tc>
          <w:tcPr>
            <w:tcW w:w="1694" w:type="pct"/>
            <w:tcBorders>
              <w:top w:val="nil"/>
              <w:left w:val="nil"/>
              <w:bottom w:val="single" w:sz="4" w:space="0" w:color="auto"/>
              <w:right w:val="single" w:sz="4" w:space="0" w:color="auto"/>
            </w:tcBorders>
            <w:shd w:val="clear" w:color="auto" w:fill="auto"/>
            <w:vAlign w:val="center"/>
            <w:hideMark/>
          </w:tcPr>
          <w:p w14:paraId="0F7D3690" w14:textId="77777777" w:rsidR="008978EC" w:rsidRDefault="008978EC">
            <w:pPr>
              <w:outlineLvl w:val="1"/>
              <w:rPr>
                <w:b/>
                <w:bCs/>
              </w:rPr>
            </w:pPr>
            <w:r>
              <w:rPr>
                <w:b/>
                <w:bCs/>
              </w:rPr>
              <w:t>Услуги сторонних организаций производственного характера</w:t>
            </w:r>
          </w:p>
        </w:tc>
        <w:tc>
          <w:tcPr>
            <w:tcW w:w="819" w:type="pct"/>
            <w:tcBorders>
              <w:top w:val="nil"/>
              <w:left w:val="nil"/>
              <w:bottom w:val="single" w:sz="4" w:space="0" w:color="auto"/>
              <w:right w:val="single" w:sz="4" w:space="0" w:color="auto"/>
            </w:tcBorders>
            <w:shd w:val="clear" w:color="auto" w:fill="auto"/>
            <w:vAlign w:val="center"/>
            <w:hideMark/>
          </w:tcPr>
          <w:p w14:paraId="72339E18" w14:textId="77777777" w:rsidR="008978EC" w:rsidRDefault="008978EC">
            <w:pPr>
              <w:jc w:val="center"/>
              <w:outlineLvl w:val="1"/>
              <w:rPr>
                <w:b/>
                <w:bCs/>
                <w:color w:val="000000"/>
              </w:rPr>
            </w:pPr>
            <w:r>
              <w:rPr>
                <w:b/>
                <w:bCs/>
                <w:color w:val="000000"/>
              </w:rPr>
              <w:t xml:space="preserve">119 882,3 </w:t>
            </w:r>
          </w:p>
        </w:tc>
        <w:tc>
          <w:tcPr>
            <w:tcW w:w="816" w:type="pct"/>
            <w:tcBorders>
              <w:top w:val="nil"/>
              <w:left w:val="nil"/>
              <w:bottom w:val="single" w:sz="4" w:space="0" w:color="auto"/>
              <w:right w:val="single" w:sz="4" w:space="0" w:color="auto"/>
            </w:tcBorders>
            <w:shd w:val="clear" w:color="auto" w:fill="auto"/>
            <w:vAlign w:val="center"/>
            <w:hideMark/>
          </w:tcPr>
          <w:p w14:paraId="4144F40F" w14:textId="77777777" w:rsidR="008978EC" w:rsidRDefault="008978EC">
            <w:pPr>
              <w:jc w:val="center"/>
              <w:outlineLvl w:val="1"/>
              <w:rPr>
                <w:b/>
                <w:bCs/>
                <w:color w:val="000000"/>
              </w:rPr>
            </w:pPr>
            <w:r>
              <w:rPr>
                <w:b/>
                <w:bCs/>
                <w:color w:val="000000"/>
              </w:rPr>
              <w:t xml:space="preserve">132 341,2 </w:t>
            </w:r>
          </w:p>
        </w:tc>
        <w:tc>
          <w:tcPr>
            <w:tcW w:w="792" w:type="pct"/>
            <w:tcBorders>
              <w:top w:val="nil"/>
              <w:left w:val="nil"/>
              <w:bottom w:val="single" w:sz="4" w:space="0" w:color="auto"/>
              <w:right w:val="single" w:sz="4" w:space="0" w:color="auto"/>
            </w:tcBorders>
            <w:shd w:val="clear" w:color="auto" w:fill="auto"/>
            <w:vAlign w:val="center"/>
            <w:hideMark/>
          </w:tcPr>
          <w:p w14:paraId="0D53A850" w14:textId="77777777" w:rsidR="008978EC" w:rsidRDefault="008978EC">
            <w:pPr>
              <w:jc w:val="center"/>
              <w:outlineLvl w:val="1"/>
              <w:rPr>
                <w:b/>
                <w:bCs/>
              </w:rPr>
            </w:pPr>
            <w:r>
              <w:rPr>
                <w:b/>
                <w:bCs/>
              </w:rPr>
              <w:t xml:space="preserve">12 458,8 </w:t>
            </w:r>
          </w:p>
        </w:tc>
        <w:tc>
          <w:tcPr>
            <w:tcW w:w="458" w:type="pct"/>
            <w:tcBorders>
              <w:top w:val="nil"/>
              <w:left w:val="nil"/>
              <w:bottom w:val="single" w:sz="4" w:space="0" w:color="auto"/>
              <w:right w:val="single" w:sz="4" w:space="0" w:color="auto"/>
            </w:tcBorders>
            <w:shd w:val="clear" w:color="auto" w:fill="auto"/>
            <w:vAlign w:val="center"/>
            <w:hideMark/>
          </w:tcPr>
          <w:p w14:paraId="5D6CB5C4" w14:textId="77777777" w:rsidR="008978EC" w:rsidRDefault="008978EC">
            <w:pPr>
              <w:jc w:val="center"/>
              <w:outlineLvl w:val="1"/>
              <w:rPr>
                <w:b/>
                <w:bCs/>
              </w:rPr>
            </w:pPr>
            <w:r>
              <w:rPr>
                <w:b/>
                <w:bCs/>
              </w:rPr>
              <w:t xml:space="preserve">10,4 </w:t>
            </w:r>
          </w:p>
        </w:tc>
      </w:tr>
      <w:tr w:rsidR="008978EC" w14:paraId="55A5C2C2" w14:textId="77777777" w:rsidTr="008978EC">
        <w:trPr>
          <w:trHeight w:val="240"/>
        </w:trPr>
        <w:tc>
          <w:tcPr>
            <w:tcW w:w="421" w:type="pct"/>
            <w:tcBorders>
              <w:top w:val="nil"/>
              <w:left w:val="single" w:sz="4" w:space="0" w:color="auto"/>
              <w:bottom w:val="single" w:sz="4" w:space="0" w:color="auto"/>
              <w:right w:val="single" w:sz="4" w:space="0" w:color="auto"/>
            </w:tcBorders>
            <w:shd w:val="clear" w:color="auto" w:fill="auto"/>
            <w:noWrap/>
            <w:vAlign w:val="center"/>
            <w:hideMark/>
          </w:tcPr>
          <w:p w14:paraId="379E9F6B" w14:textId="77777777" w:rsidR="008978EC" w:rsidRDefault="008978EC">
            <w:pPr>
              <w:jc w:val="center"/>
              <w:outlineLvl w:val="1"/>
              <w:rPr>
                <w:b/>
                <w:bCs/>
              </w:rPr>
            </w:pPr>
            <w:r>
              <w:rPr>
                <w:b/>
                <w:bCs/>
              </w:rPr>
              <w:t>6</w:t>
            </w:r>
          </w:p>
        </w:tc>
        <w:tc>
          <w:tcPr>
            <w:tcW w:w="1694" w:type="pct"/>
            <w:tcBorders>
              <w:top w:val="nil"/>
              <w:left w:val="nil"/>
              <w:bottom w:val="single" w:sz="4" w:space="0" w:color="auto"/>
              <w:right w:val="single" w:sz="4" w:space="0" w:color="auto"/>
            </w:tcBorders>
            <w:shd w:val="clear" w:color="auto" w:fill="auto"/>
            <w:vAlign w:val="center"/>
            <w:hideMark/>
          </w:tcPr>
          <w:p w14:paraId="5B56A688" w14:textId="77777777" w:rsidR="008978EC" w:rsidRDefault="008978EC">
            <w:pPr>
              <w:outlineLvl w:val="1"/>
              <w:rPr>
                <w:b/>
                <w:bCs/>
              </w:rPr>
            </w:pPr>
            <w:r>
              <w:rPr>
                <w:b/>
                <w:bCs/>
              </w:rPr>
              <w:t>Арендная плата</w:t>
            </w:r>
          </w:p>
        </w:tc>
        <w:tc>
          <w:tcPr>
            <w:tcW w:w="819" w:type="pct"/>
            <w:tcBorders>
              <w:top w:val="nil"/>
              <w:left w:val="nil"/>
              <w:bottom w:val="single" w:sz="4" w:space="0" w:color="auto"/>
              <w:right w:val="single" w:sz="4" w:space="0" w:color="auto"/>
            </w:tcBorders>
            <w:shd w:val="clear" w:color="auto" w:fill="auto"/>
            <w:vAlign w:val="center"/>
            <w:hideMark/>
          </w:tcPr>
          <w:p w14:paraId="73049391" w14:textId="77777777" w:rsidR="008978EC" w:rsidRDefault="008978EC">
            <w:pPr>
              <w:jc w:val="center"/>
              <w:outlineLvl w:val="1"/>
            </w:pPr>
            <w:r>
              <w:t xml:space="preserve">27 738,2 </w:t>
            </w:r>
          </w:p>
        </w:tc>
        <w:tc>
          <w:tcPr>
            <w:tcW w:w="816" w:type="pct"/>
            <w:tcBorders>
              <w:top w:val="nil"/>
              <w:left w:val="nil"/>
              <w:bottom w:val="single" w:sz="4" w:space="0" w:color="auto"/>
              <w:right w:val="single" w:sz="4" w:space="0" w:color="auto"/>
            </w:tcBorders>
            <w:shd w:val="clear" w:color="auto" w:fill="auto"/>
            <w:vAlign w:val="center"/>
            <w:hideMark/>
          </w:tcPr>
          <w:p w14:paraId="119E1A63" w14:textId="77777777" w:rsidR="008978EC" w:rsidRDefault="008978EC">
            <w:pPr>
              <w:jc w:val="center"/>
              <w:outlineLvl w:val="1"/>
              <w:rPr>
                <w:b/>
                <w:bCs/>
              </w:rPr>
            </w:pPr>
            <w:r>
              <w:rPr>
                <w:b/>
                <w:bCs/>
              </w:rPr>
              <w:t xml:space="preserve">27 738,2 </w:t>
            </w:r>
          </w:p>
        </w:tc>
        <w:tc>
          <w:tcPr>
            <w:tcW w:w="792" w:type="pct"/>
            <w:tcBorders>
              <w:top w:val="nil"/>
              <w:left w:val="nil"/>
              <w:bottom w:val="single" w:sz="4" w:space="0" w:color="auto"/>
              <w:right w:val="single" w:sz="4" w:space="0" w:color="auto"/>
            </w:tcBorders>
            <w:shd w:val="clear" w:color="auto" w:fill="auto"/>
            <w:vAlign w:val="center"/>
            <w:hideMark/>
          </w:tcPr>
          <w:p w14:paraId="7967136A" w14:textId="77777777" w:rsidR="008978EC" w:rsidRDefault="008978EC">
            <w:pPr>
              <w:jc w:val="center"/>
              <w:outlineLvl w:val="1"/>
              <w:rPr>
                <w:b/>
                <w:bCs/>
              </w:rPr>
            </w:pPr>
            <w:r>
              <w:rPr>
                <w:b/>
                <w:bCs/>
                <w:color w:val="FF0000"/>
              </w:rPr>
              <w:t xml:space="preserve">-0,0 </w:t>
            </w:r>
          </w:p>
        </w:tc>
        <w:tc>
          <w:tcPr>
            <w:tcW w:w="458" w:type="pct"/>
            <w:tcBorders>
              <w:top w:val="nil"/>
              <w:left w:val="nil"/>
              <w:bottom w:val="single" w:sz="4" w:space="0" w:color="auto"/>
              <w:right w:val="single" w:sz="4" w:space="0" w:color="auto"/>
            </w:tcBorders>
            <w:shd w:val="clear" w:color="auto" w:fill="auto"/>
            <w:vAlign w:val="center"/>
            <w:hideMark/>
          </w:tcPr>
          <w:p w14:paraId="0260C658" w14:textId="77777777" w:rsidR="008978EC" w:rsidRDefault="008978EC">
            <w:pPr>
              <w:jc w:val="center"/>
              <w:outlineLvl w:val="1"/>
              <w:rPr>
                <w:b/>
                <w:bCs/>
              </w:rPr>
            </w:pPr>
            <w:r>
              <w:rPr>
                <w:b/>
                <w:bCs/>
                <w:color w:val="FF0000"/>
              </w:rPr>
              <w:t xml:space="preserve">-0,0 </w:t>
            </w:r>
          </w:p>
        </w:tc>
      </w:tr>
      <w:tr w:rsidR="008978EC" w14:paraId="45702C2A" w14:textId="77777777" w:rsidTr="008978EC">
        <w:trPr>
          <w:trHeight w:val="240"/>
        </w:trPr>
        <w:tc>
          <w:tcPr>
            <w:tcW w:w="421" w:type="pct"/>
            <w:tcBorders>
              <w:top w:val="nil"/>
              <w:left w:val="single" w:sz="4" w:space="0" w:color="auto"/>
              <w:bottom w:val="single" w:sz="4" w:space="0" w:color="auto"/>
              <w:right w:val="single" w:sz="4" w:space="0" w:color="auto"/>
            </w:tcBorders>
            <w:shd w:val="clear" w:color="auto" w:fill="auto"/>
            <w:noWrap/>
            <w:vAlign w:val="center"/>
            <w:hideMark/>
          </w:tcPr>
          <w:p w14:paraId="532D6D6F" w14:textId="77777777" w:rsidR="008978EC" w:rsidRDefault="008978EC">
            <w:pPr>
              <w:jc w:val="center"/>
              <w:outlineLvl w:val="1"/>
              <w:rPr>
                <w:b/>
                <w:bCs/>
              </w:rPr>
            </w:pPr>
            <w:r>
              <w:rPr>
                <w:b/>
                <w:bCs/>
              </w:rPr>
              <w:t>7</w:t>
            </w:r>
          </w:p>
        </w:tc>
        <w:tc>
          <w:tcPr>
            <w:tcW w:w="1694" w:type="pct"/>
            <w:tcBorders>
              <w:top w:val="nil"/>
              <w:left w:val="nil"/>
              <w:bottom w:val="single" w:sz="4" w:space="0" w:color="auto"/>
              <w:right w:val="single" w:sz="4" w:space="0" w:color="auto"/>
            </w:tcBorders>
            <w:shd w:val="clear" w:color="auto" w:fill="auto"/>
            <w:vAlign w:val="center"/>
            <w:hideMark/>
          </w:tcPr>
          <w:p w14:paraId="10CC2DD1" w14:textId="77777777" w:rsidR="008978EC" w:rsidRDefault="008978EC">
            <w:pPr>
              <w:outlineLvl w:val="1"/>
              <w:rPr>
                <w:b/>
                <w:bCs/>
              </w:rPr>
            </w:pPr>
            <w:r>
              <w:rPr>
                <w:b/>
                <w:bCs/>
              </w:rPr>
              <w:t>Прочие затраты - всего, в том числе</w:t>
            </w:r>
          </w:p>
        </w:tc>
        <w:tc>
          <w:tcPr>
            <w:tcW w:w="819" w:type="pct"/>
            <w:tcBorders>
              <w:top w:val="nil"/>
              <w:left w:val="nil"/>
              <w:bottom w:val="single" w:sz="4" w:space="0" w:color="auto"/>
              <w:right w:val="single" w:sz="4" w:space="0" w:color="auto"/>
            </w:tcBorders>
            <w:shd w:val="clear" w:color="auto" w:fill="auto"/>
            <w:vAlign w:val="center"/>
            <w:hideMark/>
          </w:tcPr>
          <w:p w14:paraId="068542E2" w14:textId="77777777" w:rsidR="008978EC" w:rsidRDefault="008978EC">
            <w:pPr>
              <w:jc w:val="center"/>
              <w:outlineLvl w:val="1"/>
              <w:rPr>
                <w:b/>
                <w:bCs/>
              </w:rPr>
            </w:pPr>
            <w:r>
              <w:rPr>
                <w:b/>
                <w:bCs/>
              </w:rPr>
              <w:t xml:space="preserve">111 269,7 </w:t>
            </w:r>
          </w:p>
        </w:tc>
        <w:tc>
          <w:tcPr>
            <w:tcW w:w="816" w:type="pct"/>
            <w:tcBorders>
              <w:top w:val="nil"/>
              <w:left w:val="nil"/>
              <w:bottom w:val="single" w:sz="4" w:space="0" w:color="auto"/>
              <w:right w:val="single" w:sz="4" w:space="0" w:color="auto"/>
            </w:tcBorders>
            <w:shd w:val="clear" w:color="auto" w:fill="auto"/>
            <w:vAlign w:val="center"/>
            <w:hideMark/>
          </w:tcPr>
          <w:p w14:paraId="41638821" w14:textId="77777777" w:rsidR="008978EC" w:rsidRDefault="008978EC">
            <w:pPr>
              <w:jc w:val="center"/>
              <w:outlineLvl w:val="1"/>
              <w:rPr>
                <w:b/>
                <w:bCs/>
              </w:rPr>
            </w:pPr>
            <w:r>
              <w:rPr>
                <w:b/>
                <w:bCs/>
              </w:rPr>
              <w:t xml:space="preserve">119 688,0 </w:t>
            </w:r>
          </w:p>
        </w:tc>
        <w:tc>
          <w:tcPr>
            <w:tcW w:w="792" w:type="pct"/>
            <w:tcBorders>
              <w:top w:val="nil"/>
              <w:left w:val="nil"/>
              <w:bottom w:val="single" w:sz="4" w:space="0" w:color="auto"/>
              <w:right w:val="single" w:sz="4" w:space="0" w:color="auto"/>
            </w:tcBorders>
            <w:shd w:val="clear" w:color="auto" w:fill="auto"/>
            <w:vAlign w:val="center"/>
            <w:hideMark/>
          </w:tcPr>
          <w:p w14:paraId="226A4463" w14:textId="77777777" w:rsidR="008978EC" w:rsidRDefault="008978EC">
            <w:pPr>
              <w:jc w:val="center"/>
              <w:outlineLvl w:val="1"/>
              <w:rPr>
                <w:b/>
                <w:bCs/>
              </w:rPr>
            </w:pPr>
            <w:r>
              <w:rPr>
                <w:b/>
                <w:bCs/>
              </w:rPr>
              <w:t xml:space="preserve">8 418,3 </w:t>
            </w:r>
          </w:p>
        </w:tc>
        <w:tc>
          <w:tcPr>
            <w:tcW w:w="458" w:type="pct"/>
            <w:tcBorders>
              <w:top w:val="nil"/>
              <w:left w:val="nil"/>
              <w:bottom w:val="single" w:sz="4" w:space="0" w:color="auto"/>
              <w:right w:val="single" w:sz="4" w:space="0" w:color="auto"/>
            </w:tcBorders>
            <w:shd w:val="clear" w:color="auto" w:fill="auto"/>
            <w:vAlign w:val="center"/>
            <w:hideMark/>
          </w:tcPr>
          <w:p w14:paraId="61CE611B" w14:textId="77777777" w:rsidR="008978EC" w:rsidRDefault="008978EC">
            <w:pPr>
              <w:jc w:val="center"/>
              <w:outlineLvl w:val="1"/>
              <w:rPr>
                <w:b/>
                <w:bCs/>
              </w:rPr>
            </w:pPr>
            <w:r>
              <w:rPr>
                <w:b/>
                <w:bCs/>
              </w:rPr>
              <w:t xml:space="preserve">7,6 </w:t>
            </w:r>
          </w:p>
        </w:tc>
      </w:tr>
      <w:tr w:rsidR="008978EC" w14:paraId="45639E81" w14:textId="77777777" w:rsidTr="008978EC">
        <w:trPr>
          <w:trHeight w:val="491"/>
        </w:trPr>
        <w:tc>
          <w:tcPr>
            <w:tcW w:w="421" w:type="pct"/>
            <w:tcBorders>
              <w:top w:val="nil"/>
              <w:left w:val="single" w:sz="4" w:space="0" w:color="auto"/>
              <w:bottom w:val="nil"/>
              <w:right w:val="single" w:sz="4" w:space="0" w:color="auto"/>
            </w:tcBorders>
            <w:shd w:val="clear" w:color="auto" w:fill="auto"/>
            <w:noWrap/>
            <w:vAlign w:val="center"/>
            <w:hideMark/>
          </w:tcPr>
          <w:p w14:paraId="5613A49C" w14:textId="77777777" w:rsidR="008978EC" w:rsidRDefault="008978EC">
            <w:pPr>
              <w:jc w:val="center"/>
              <w:outlineLvl w:val="1"/>
              <w:rPr>
                <w:b/>
                <w:bCs/>
              </w:rPr>
            </w:pPr>
            <w:r>
              <w:rPr>
                <w:b/>
                <w:bCs/>
              </w:rPr>
              <w:t>8</w:t>
            </w:r>
          </w:p>
        </w:tc>
        <w:tc>
          <w:tcPr>
            <w:tcW w:w="1694" w:type="pct"/>
            <w:tcBorders>
              <w:top w:val="single" w:sz="4" w:space="0" w:color="auto"/>
              <w:left w:val="nil"/>
              <w:bottom w:val="nil"/>
              <w:right w:val="single" w:sz="4" w:space="0" w:color="auto"/>
            </w:tcBorders>
            <w:shd w:val="clear" w:color="auto" w:fill="auto"/>
            <w:vAlign w:val="center"/>
            <w:hideMark/>
          </w:tcPr>
          <w:p w14:paraId="4A9EEB5C" w14:textId="77777777" w:rsidR="008978EC" w:rsidRDefault="008978EC">
            <w:pPr>
              <w:outlineLvl w:val="1"/>
              <w:rPr>
                <w:b/>
                <w:bCs/>
              </w:rPr>
            </w:pPr>
            <w:r>
              <w:rPr>
                <w:b/>
                <w:bCs/>
              </w:rPr>
              <w:t>Расходы, связанные с нормативными техническими потерями</w:t>
            </w:r>
          </w:p>
        </w:tc>
        <w:tc>
          <w:tcPr>
            <w:tcW w:w="819" w:type="pct"/>
            <w:tcBorders>
              <w:top w:val="nil"/>
              <w:left w:val="nil"/>
              <w:bottom w:val="single" w:sz="4" w:space="0" w:color="auto"/>
              <w:right w:val="single" w:sz="4" w:space="0" w:color="auto"/>
            </w:tcBorders>
            <w:shd w:val="clear" w:color="auto" w:fill="auto"/>
            <w:vAlign w:val="center"/>
            <w:hideMark/>
          </w:tcPr>
          <w:p w14:paraId="259DA8A3" w14:textId="77777777" w:rsidR="008978EC" w:rsidRDefault="008978EC">
            <w:pPr>
              <w:jc w:val="center"/>
              <w:outlineLvl w:val="1"/>
            </w:pPr>
            <w:r>
              <w:t xml:space="preserve">1 500 263,9 </w:t>
            </w:r>
          </w:p>
        </w:tc>
        <w:tc>
          <w:tcPr>
            <w:tcW w:w="816" w:type="pct"/>
            <w:tcBorders>
              <w:top w:val="nil"/>
              <w:left w:val="nil"/>
              <w:bottom w:val="single" w:sz="4" w:space="0" w:color="auto"/>
              <w:right w:val="single" w:sz="4" w:space="0" w:color="auto"/>
            </w:tcBorders>
            <w:shd w:val="clear" w:color="auto" w:fill="auto"/>
            <w:vAlign w:val="center"/>
            <w:hideMark/>
          </w:tcPr>
          <w:p w14:paraId="2C5B3A3A" w14:textId="77777777" w:rsidR="008978EC" w:rsidRDefault="008978EC">
            <w:pPr>
              <w:jc w:val="center"/>
              <w:outlineLvl w:val="1"/>
            </w:pPr>
            <w:r>
              <w:t xml:space="preserve">1 445 416,9 </w:t>
            </w:r>
          </w:p>
        </w:tc>
        <w:tc>
          <w:tcPr>
            <w:tcW w:w="792" w:type="pct"/>
            <w:tcBorders>
              <w:top w:val="nil"/>
              <w:left w:val="nil"/>
              <w:bottom w:val="single" w:sz="4" w:space="0" w:color="auto"/>
              <w:right w:val="single" w:sz="4" w:space="0" w:color="auto"/>
            </w:tcBorders>
            <w:shd w:val="clear" w:color="auto" w:fill="auto"/>
            <w:vAlign w:val="center"/>
            <w:hideMark/>
          </w:tcPr>
          <w:p w14:paraId="42D581B6" w14:textId="77777777" w:rsidR="008978EC" w:rsidRDefault="008978EC">
            <w:pPr>
              <w:jc w:val="center"/>
              <w:outlineLvl w:val="1"/>
              <w:rPr>
                <w:b/>
                <w:bCs/>
              </w:rPr>
            </w:pPr>
            <w:r>
              <w:rPr>
                <w:b/>
                <w:bCs/>
                <w:color w:val="FF0000"/>
              </w:rPr>
              <w:t xml:space="preserve">-54 847,0 </w:t>
            </w:r>
          </w:p>
        </w:tc>
        <w:tc>
          <w:tcPr>
            <w:tcW w:w="458" w:type="pct"/>
            <w:tcBorders>
              <w:top w:val="nil"/>
              <w:left w:val="nil"/>
              <w:bottom w:val="single" w:sz="4" w:space="0" w:color="auto"/>
              <w:right w:val="single" w:sz="4" w:space="0" w:color="auto"/>
            </w:tcBorders>
            <w:shd w:val="clear" w:color="auto" w:fill="auto"/>
            <w:vAlign w:val="center"/>
            <w:hideMark/>
          </w:tcPr>
          <w:p w14:paraId="13DDF744" w14:textId="77777777" w:rsidR="008978EC" w:rsidRDefault="008978EC">
            <w:pPr>
              <w:jc w:val="center"/>
              <w:outlineLvl w:val="1"/>
              <w:rPr>
                <w:b/>
                <w:bCs/>
              </w:rPr>
            </w:pPr>
            <w:r>
              <w:rPr>
                <w:b/>
                <w:bCs/>
                <w:color w:val="FF0000"/>
              </w:rPr>
              <w:t xml:space="preserve">-3,7 </w:t>
            </w:r>
          </w:p>
        </w:tc>
      </w:tr>
      <w:tr w:rsidR="008978EC" w14:paraId="1C010611" w14:textId="77777777" w:rsidTr="008978EC">
        <w:trPr>
          <w:trHeight w:val="240"/>
        </w:trPr>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49A8D" w14:textId="77777777" w:rsidR="008978EC" w:rsidRDefault="008978EC">
            <w:pPr>
              <w:jc w:val="center"/>
              <w:outlineLvl w:val="0"/>
              <w:rPr>
                <w:b/>
                <w:bCs/>
              </w:rPr>
            </w:pPr>
            <w:r>
              <w:rPr>
                <w:b/>
                <w:bCs/>
              </w:rPr>
              <w:t>II</w:t>
            </w:r>
          </w:p>
        </w:tc>
        <w:tc>
          <w:tcPr>
            <w:tcW w:w="1694" w:type="pct"/>
            <w:tcBorders>
              <w:top w:val="single" w:sz="4" w:space="0" w:color="auto"/>
              <w:left w:val="nil"/>
              <w:bottom w:val="single" w:sz="4" w:space="0" w:color="auto"/>
              <w:right w:val="single" w:sz="4" w:space="0" w:color="auto"/>
            </w:tcBorders>
            <w:shd w:val="clear" w:color="auto" w:fill="auto"/>
            <w:vAlign w:val="center"/>
            <w:hideMark/>
          </w:tcPr>
          <w:p w14:paraId="2669C4FA" w14:textId="77777777" w:rsidR="008978EC" w:rsidRDefault="008978EC">
            <w:pPr>
              <w:outlineLvl w:val="0"/>
              <w:rPr>
                <w:b/>
                <w:bCs/>
              </w:rPr>
            </w:pPr>
            <w:r>
              <w:rPr>
                <w:b/>
                <w:bCs/>
              </w:rPr>
              <w:t xml:space="preserve">Расходы периода всего, в том </w:t>
            </w:r>
            <w:r>
              <w:rPr>
                <w:b/>
                <w:bCs/>
              </w:rPr>
              <w:lastRenderedPageBreak/>
              <w:t>числе</w:t>
            </w:r>
          </w:p>
        </w:tc>
        <w:tc>
          <w:tcPr>
            <w:tcW w:w="819" w:type="pct"/>
            <w:tcBorders>
              <w:top w:val="nil"/>
              <w:left w:val="nil"/>
              <w:bottom w:val="single" w:sz="4" w:space="0" w:color="auto"/>
              <w:right w:val="single" w:sz="4" w:space="0" w:color="auto"/>
            </w:tcBorders>
            <w:shd w:val="clear" w:color="auto" w:fill="auto"/>
            <w:vAlign w:val="center"/>
            <w:hideMark/>
          </w:tcPr>
          <w:p w14:paraId="6CCD32EE" w14:textId="77777777" w:rsidR="008978EC" w:rsidRDefault="008978EC">
            <w:pPr>
              <w:jc w:val="center"/>
              <w:outlineLvl w:val="0"/>
              <w:rPr>
                <w:b/>
                <w:bCs/>
              </w:rPr>
            </w:pPr>
            <w:r>
              <w:rPr>
                <w:b/>
                <w:bCs/>
              </w:rPr>
              <w:lastRenderedPageBreak/>
              <w:t xml:space="preserve">847 709,2 </w:t>
            </w:r>
          </w:p>
        </w:tc>
        <w:tc>
          <w:tcPr>
            <w:tcW w:w="816" w:type="pct"/>
            <w:tcBorders>
              <w:top w:val="nil"/>
              <w:left w:val="nil"/>
              <w:bottom w:val="single" w:sz="4" w:space="0" w:color="auto"/>
              <w:right w:val="single" w:sz="4" w:space="0" w:color="auto"/>
            </w:tcBorders>
            <w:shd w:val="clear" w:color="auto" w:fill="auto"/>
            <w:vAlign w:val="center"/>
            <w:hideMark/>
          </w:tcPr>
          <w:p w14:paraId="1727C06F" w14:textId="77777777" w:rsidR="008978EC" w:rsidRDefault="008978EC">
            <w:pPr>
              <w:jc w:val="center"/>
              <w:outlineLvl w:val="0"/>
              <w:rPr>
                <w:b/>
                <w:bCs/>
              </w:rPr>
            </w:pPr>
            <w:r>
              <w:rPr>
                <w:b/>
                <w:bCs/>
              </w:rPr>
              <w:t xml:space="preserve">845 235,4 </w:t>
            </w:r>
          </w:p>
        </w:tc>
        <w:tc>
          <w:tcPr>
            <w:tcW w:w="792" w:type="pct"/>
            <w:tcBorders>
              <w:top w:val="nil"/>
              <w:left w:val="nil"/>
              <w:bottom w:val="single" w:sz="4" w:space="0" w:color="auto"/>
              <w:right w:val="single" w:sz="4" w:space="0" w:color="auto"/>
            </w:tcBorders>
            <w:shd w:val="clear" w:color="auto" w:fill="auto"/>
            <w:vAlign w:val="center"/>
            <w:hideMark/>
          </w:tcPr>
          <w:p w14:paraId="6B0E326C" w14:textId="77777777" w:rsidR="008978EC" w:rsidRDefault="008978EC">
            <w:pPr>
              <w:jc w:val="center"/>
              <w:outlineLvl w:val="0"/>
              <w:rPr>
                <w:b/>
                <w:bCs/>
              </w:rPr>
            </w:pPr>
            <w:r>
              <w:rPr>
                <w:b/>
                <w:bCs/>
                <w:color w:val="FF0000"/>
              </w:rPr>
              <w:t xml:space="preserve">-2 473,8 </w:t>
            </w:r>
          </w:p>
        </w:tc>
        <w:tc>
          <w:tcPr>
            <w:tcW w:w="458" w:type="pct"/>
            <w:tcBorders>
              <w:top w:val="nil"/>
              <w:left w:val="nil"/>
              <w:bottom w:val="single" w:sz="4" w:space="0" w:color="auto"/>
              <w:right w:val="single" w:sz="4" w:space="0" w:color="auto"/>
            </w:tcBorders>
            <w:shd w:val="clear" w:color="auto" w:fill="auto"/>
            <w:vAlign w:val="center"/>
            <w:hideMark/>
          </w:tcPr>
          <w:p w14:paraId="1AB139BF" w14:textId="77777777" w:rsidR="008978EC" w:rsidRDefault="008978EC">
            <w:pPr>
              <w:jc w:val="center"/>
              <w:outlineLvl w:val="0"/>
              <w:rPr>
                <w:b/>
                <w:bCs/>
              </w:rPr>
            </w:pPr>
            <w:r>
              <w:rPr>
                <w:b/>
                <w:bCs/>
                <w:color w:val="FF0000"/>
              </w:rPr>
              <w:t xml:space="preserve">-0,3 </w:t>
            </w:r>
          </w:p>
        </w:tc>
      </w:tr>
      <w:tr w:rsidR="008978EC" w14:paraId="6E79BD8A" w14:textId="77777777" w:rsidTr="008978EC">
        <w:trPr>
          <w:trHeight w:val="480"/>
        </w:trPr>
        <w:tc>
          <w:tcPr>
            <w:tcW w:w="421" w:type="pct"/>
            <w:tcBorders>
              <w:top w:val="nil"/>
              <w:left w:val="single" w:sz="4" w:space="0" w:color="auto"/>
              <w:bottom w:val="single" w:sz="4" w:space="0" w:color="auto"/>
              <w:right w:val="single" w:sz="4" w:space="0" w:color="auto"/>
            </w:tcBorders>
            <w:shd w:val="clear" w:color="auto" w:fill="auto"/>
            <w:noWrap/>
            <w:vAlign w:val="center"/>
            <w:hideMark/>
          </w:tcPr>
          <w:p w14:paraId="6E527E0F" w14:textId="77777777" w:rsidR="008978EC" w:rsidRDefault="008978EC">
            <w:pPr>
              <w:jc w:val="center"/>
              <w:outlineLvl w:val="0"/>
              <w:rPr>
                <w:b/>
                <w:bCs/>
              </w:rPr>
            </w:pPr>
            <w:r>
              <w:rPr>
                <w:b/>
                <w:bCs/>
              </w:rPr>
              <w:t>9</w:t>
            </w:r>
          </w:p>
        </w:tc>
        <w:tc>
          <w:tcPr>
            <w:tcW w:w="1694" w:type="pct"/>
            <w:tcBorders>
              <w:top w:val="nil"/>
              <w:left w:val="nil"/>
              <w:bottom w:val="single" w:sz="4" w:space="0" w:color="auto"/>
              <w:right w:val="single" w:sz="4" w:space="0" w:color="auto"/>
            </w:tcBorders>
            <w:shd w:val="clear" w:color="auto" w:fill="auto"/>
            <w:vAlign w:val="center"/>
            <w:hideMark/>
          </w:tcPr>
          <w:p w14:paraId="6DBAF504" w14:textId="77777777" w:rsidR="008978EC" w:rsidRDefault="008978EC">
            <w:pPr>
              <w:outlineLvl w:val="0"/>
              <w:rPr>
                <w:b/>
                <w:bCs/>
              </w:rPr>
            </w:pPr>
            <w:r>
              <w:rPr>
                <w:b/>
                <w:bCs/>
              </w:rPr>
              <w:t>Общие и административные расходы, всего: в том числе;</w:t>
            </w:r>
          </w:p>
        </w:tc>
        <w:tc>
          <w:tcPr>
            <w:tcW w:w="819" w:type="pct"/>
            <w:tcBorders>
              <w:top w:val="nil"/>
              <w:left w:val="nil"/>
              <w:bottom w:val="single" w:sz="4" w:space="0" w:color="auto"/>
              <w:right w:val="single" w:sz="4" w:space="0" w:color="auto"/>
            </w:tcBorders>
            <w:shd w:val="clear" w:color="auto" w:fill="auto"/>
            <w:vAlign w:val="center"/>
            <w:hideMark/>
          </w:tcPr>
          <w:p w14:paraId="6A645436" w14:textId="77777777" w:rsidR="008978EC" w:rsidRDefault="008978EC">
            <w:pPr>
              <w:jc w:val="center"/>
              <w:outlineLvl w:val="0"/>
              <w:rPr>
                <w:b/>
                <w:bCs/>
              </w:rPr>
            </w:pPr>
            <w:r>
              <w:rPr>
                <w:b/>
                <w:bCs/>
              </w:rPr>
              <w:t xml:space="preserve">733 381,2 </w:t>
            </w:r>
          </w:p>
        </w:tc>
        <w:tc>
          <w:tcPr>
            <w:tcW w:w="816" w:type="pct"/>
            <w:tcBorders>
              <w:top w:val="nil"/>
              <w:left w:val="nil"/>
              <w:bottom w:val="single" w:sz="4" w:space="0" w:color="auto"/>
              <w:right w:val="single" w:sz="4" w:space="0" w:color="auto"/>
            </w:tcBorders>
            <w:shd w:val="clear" w:color="auto" w:fill="auto"/>
            <w:vAlign w:val="center"/>
            <w:hideMark/>
          </w:tcPr>
          <w:p w14:paraId="25FF8C9C" w14:textId="77777777" w:rsidR="008978EC" w:rsidRDefault="008978EC">
            <w:pPr>
              <w:jc w:val="center"/>
              <w:outlineLvl w:val="0"/>
              <w:rPr>
                <w:b/>
                <w:bCs/>
              </w:rPr>
            </w:pPr>
            <w:r>
              <w:rPr>
                <w:b/>
                <w:bCs/>
              </w:rPr>
              <w:t xml:space="preserve">724 245,7 </w:t>
            </w:r>
          </w:p>
        </w:tc>
        <w:tc>
          <w:tcPr>
            <w:tcW w:w="792" w:type="pct"/>
            <w:tcBorders>
              <w:top w:val="nil"/>
              <w:left w:val="nil"/>
              <w:bottom w:val="single" w:sz="4" w:space="0" w:color="auto"/>
              <w:right w:val="single" w:sz="4" w:space="0" w:color="auto"/>
            </w:tcBorders>
            <w:shd w:val="clear" w:color="auto" w:fill="auto"/>
            <w:vAlign w:val="center"/>
            <w:hideMark/>
          </w:tcPr>
          <w:p w14:paraId="57C21337" w14:textId="77777777" w:rsidR="008978EC" w:rsidRDefault="008978EC">
            <w:pPr>
              <w:jc w:val="center"/>
              <w:outlineLvl w:val="0"/>
              <w:rPr>
                <w:b/>
                <w:bCs/>
              </w:rPr>
            </w:pPr>
            <w:r>
              <w:rPr>
                <w:b/>
                <w:bCs/>
                <w:color w:val="FF0000"/>
              </w:rPr>
              <w:t xml:space="preserve">-9 135,6 </w:t>
            </w:r>
          </w:p>
        </w:tc>
        <w:tc>
          <w:tcPr>
            <w:tcW w:w="458" w:type="pct"/>
            <w:tcBorders>
              <w:top w:val="nil"/>
              <w:left w:val="nil"/>
              <w:bottom w:val="single" w:sz="4" w:space="0" w:color="auto"/>
              <w:right w:val="single" w:sz="4" w:space="0" w:color="auto"/>
            </w:tcBorders>
            <w:shd w:val="clear" w:color="auto" w:fill="auto"/>
            <w:vAlign w:val="center"/>
            <w:hideMark/>
          </w:tcPr>
          <w:p w14:paraId="4B67F6F4" w14:textId="77777777" w:rsidR="008978EC" w:rsidRDefault="008978EC">
            <w:pPr>
              <w:jc w:val="center"/>
              <w:outlineLvl w:val="0"/>
              <w:rPr>
                <w:b/>
                <w:bCs/>
              </w:rPr>
            </w:pPr>
            <w:r>
              <w:rPr>
                <w:b/>
                <w:bCs/>
                <w:color w:val="FF0000"/>
              </w:rPr>
              <w:t xml:space="preserve">-1,2 </w:t>
            </w:r>
          </w:p>
        </w:tc>
      </w:tr>
      <w:tr w:rsidR="008978EC" w14:paraId="5C91934C" w14:textId="77777777" w:rsidTr="008978EC">
        <w:trPr>
          <w:trHeight w:val="240"/>
        </w:trPr>
        <w:tc>
          <w:tcPr>
            <w:tcW w:w="421" w:type="pct"/>
            <w:tcBorders>
              <w:top w:val="nil"/>
              <w:left w:val="single" w:sz="4" w:space="0" w:color="auto"/>
              <w:bottom w:val="single" w:sz="4" w:space="0" w:color="auto"/>
              <w:right w:val="single" w:sz="4" w:space="0" w:color="auto"/>
            </w:tcBorders>
            <w:shd w:val="clear" w:color="auto" w:fill="auto"/>
            <w:noWrap/>
            <w:vAlign w:val="center"/>
            <w:hideMark/>
          </w:tcPr>
          <w:p w14:paraId="4F693B3D" w14:textId="77777777" w:rsidR="008978EC" w:rsidRDefault="008978EC">
            <w:pPr>
              <w:jc w:val="center"/>
              <w:outlineLvl w:val="1"/>
            </w:pPr>
            <w:r>
              <w:t>9.1</w:t>
            </w:r>
          </w:p>
        </w:tc>
        <w:tc>
          <w:tcPr>
            <w:tcW w:w="1694" w:type="pct"/>
            <w:tcBorders>
              <w:top w:val="nil"/>
              <w:left w:val="nil"/>
              <w:bottom w:val="single" w:sz="4" w:space="0" w:color="auto"/>
              <w:right w:val="single" w:sz="4" w:space="0" w:color="auto"/>
            </w:tcBorders>
            <w:shd w:val="clear" w:color="auto" w:fill="auto"/>
            <w:vAlign w:val="center"/>
            <w:hideMark/>
          </w:tcPr>
          <w:p w14:paraId="1312606A" w14:textId="77777777" w:rsidR="008978EC" w:rsidRDefault="008978EC">
            <w:pPr>
              <w:outlineLvl w:val="1"/>
              <w:rPr>
                <w:b/>
                <w:bCs/>
              </w:rPr>
            </w:pPr>
            <w:r>
              <w:rPr>
                <w:b/>
                <w:bCs/>
              </w:rPr>
              <w:t>Расходы на оплату труда</w:t>
            </w:r>
          </w:p>
        </w:tc>
        <w:tc>
          <w:tcPr>
            <w:tcW w:w="819" w:type="pct"/>
            <w:tcBorders>
              <w:top w:val="nil"/>
              <w:left w:val="nil"/>
              <w:bottom w:val="single" w:sz="4" w:space="0" w:color="auto"/>
              <w:right w:val="single" w:sz="4" w:space="0" w:color="auto"/>
            </w:tcBorders>
            <w:shd w:val="clear" w:color="auto" w:fill="auto"/>
            <w:vAlign w:val="center"/>
            <w:hideMark/>
          </w:tcPr>
          <w:p w14:paraId="5E8FA43E" w14:textId="77777777" w:rsidR="008978EC" w:rsidRDefault="008978EC">
            <w:pPr>
              <w:jc w:val="center"/>
              <w:outlineLvl w:val="1"/>
              <w:rPr>
                <w:b/>
                <w:bCs/>
              </w:rPr>
            </w:pPr>
            <w:r>
              <w:rPr>
                <w:b/>
                <w:bCs/>
              </w:rPr>
              <w:t xml:space="preserve">678 161,2 </w:t>
            </w:r>
          </w:p>
        </w:tc>
        <w:tc>
          <w:tcPr>
            <w:tcW w:w="816" w:type="pct"/>
            <w:tcBorders>
              <w:top w:val="nil"/>
              <w:left w:val="nil"/>
              <w:bottom w:val="single" w:sz="4" w:space="0" w:color="auto"/>
              <w:right w:val="single" w:sz="4" w:space="0" w:color="auto"/>
            </w:tcBorders>
            <w:shd w:val="clear" w:color="auto" w:fill="auto"/>
            <w:vAlign w:val="center"/>
            <w:hideMark/>
          </w:tcPr>
          <w:p w14:paraId="479CBA89" w14:textId="77777777" w:rsidR="008978EC" w:rsidRDefault="008978EC">
            <w:pPr>
              <w:jc w:val="center"/>
              <w:outlineLvl w:val="1"/>
              <w:rPr>
                <w:b/>
                <w:bCs/>
              </w:rPr>
            </w:pPr>
            <w:r>
              <w:rPr>
                <w:b/>
                <w:bCs/>
              </w:rPr>
              <w:t xml:space="preserve">665 533,9 </w:t>
            </w:r>
          </w:p>
        </w:tc>
        <w:tc>
          <w:tcPr>
            <w:tcW w:w="792" w:type="pct"/>
            <w:tcBorders>
              <w:top w:val="nil"/>
              <w:left w:val="nil"/>
              <w:bottom w:val="single" w:sz="4" w:space="0" w:color="auto"/>
              <w:right w:val="single" w:sz="4" w:space="0" w:color="auto"/>
            </w:tcBorders>
            <w:shd w:val="clear" w:color="auto" w:fill="auto"/>
            <w:vAlign w:val="center"/>
            <w:hideMark/>
          </w:tcPr>
          <w:p w14:paraId="62ACF5B4" w14:textId="77777777" w:rsidR="008978EC" w:rsidRDefault="008978EC">
            <w:pPr>
              <w:jc w:val="center"/>
              <w:outlineLvl w:val="1"/>
              <w:rPr>
                <w:b/>
                <w:bCs/>
              </w:rPr>
            </w:pPr>
            <w:r>
              <w:rPr>
                <w:b/>
                <w:bCs/>
                <w:color w:val="FF0000"/>
              </w:rPr>
              <w:t xml:space="preserve">-12 627,3 </w:t>
            </w:r>
          </w:p>
        </w:tc>
        <w:tc>
          <w:tcPr>
            <w:tcW w:w="458" w:type="pct"/>
            <w:tcBorders>
              <w:top w:val="nil"/>
              <w:left w:val="nil"/>
              <w:bottom w:val="single" w:sz="4" w:space="0" w:color="auto"/>
              <w:right w:val="single" w:sz="4" w:space="0" w:color="auto"/>
            </w:tcBorders>
            <w:shd w:val="clear" w:color="auto" w:fill="auto"/>
            <w:vAlign w:val="center"/>
            <w:hideMark/>
          </w:tcPr>
          <w:p w14:paraId="205AF5BA" w14:textId="77777777" w:rsidR="008978EC" w:rsidRDefault="008978EC">
            <w:pPr>
              <w:jc w:val="center"/>
              <w:outlineLvl w:val="1"/>
              <w:rPr>
                <w:b/>
                <w:bCs/>
              </w:rPr>
            </w:pPr>
            <w:r>
              <w:rPr>
                <w:b/>
                <w:bCs/>
                <w:color w:val="FF0000"/>
              </w:rPr>
              <w:t xml:space="preserve">-1,9 </w:t>
            </w:r>
          </w:p>
        </w:tc>
      </w:tr>
      <w:tr w:rsidR="008978EC" w14:paraId="38F5A73C" w14:textId="77777777" w:rsidTr="008978EC">
        <w:trPr>
          <w:trHeight w:val="388"/>
        </w:trPr>
        <w:tc>
          <w:tcPr>
            <w:tcW w:w="421" w:type="pct"/>
            <w:tcBorders>
              <w:top w:val="nil"/>
              <w:left w:val="single" w:sz="4" w:space="0" w:color="auto"/>
              <w:bottom w:val="single" w:sz="4" w:space="0" w:color="auto"/>
              <w:right w:val="single" w:sz="4" w:space="0" w:color="auto"/>
            </w:tcBorders>
            <w:shd w:val="clear" w:color="auto" w:fill="auto"/>
            <w:noWrap/>
            <w:vAlign w:val="center"/>
            <w:hideMark/>
          </w:tcPr>
          <w:p w14:paraId="4C63986B" w14:textId="77777777" w:rsidR="008978EC" w:rsidRDefault="008978EC">
            <w:pPr>
              <w:jc w:val="center"/>
              <w:outlineLvl w:val="1"/>
            </w:pPr>
            <w:r>
              <w:t>9.2</w:t>
            </w:r>
          </w:p>
        </w:tc>
        <w:tc>
          <w:tcPr>
            <w:tcW w:w="1694" w:type="pct"/>
            <w:tcBorders>
              <w:top w:val="nil"/>
              <w:left w:val="nil"/>
              <w:bottom w:val="single" w:sz="4" w:space="0" w:color="auto"/>
              <w:right w:val="single" w:sz="4" w:space="0" w:color="auto"/>
            </w:tcBorders>
            <w:shd w:val="clear" w:color="auto" w:fill="auto"/>
            <w:vAlign w:val="center"/>
            <w:hideMark/>
          </w:tcPr>
          <w:p w14:paraId="23DB2BCC" w14:textId="77777777" w:rsidR="008978EC" w:rsidRDefault="008978EC">
            <w:pPr>
              <w:outlineLvl w:val="1"/>
            </w:pPr>
            <w:r>
              <w:t>Налоговые платежи</w:t>
            </w:r>
          </w:p>
        </w:tc>
        <w:tc>
          <w:tcPr>
            <w:tcW w:w="819" w:type="pct"/>
            <w:tcBorders>
              <w:top w:val="nil"/>
              <w:left w:val="nil"/>
              <w:bottom w:val="single" w:sz="4" w:space="0" w:color="auto"/>
              <w:right w:val="single" w:sz="4" w:space="0" w:color="auto"/>
            </w:tcBorders>
            <w:shd w:val="clear" w:color="auto" w:fill="auto"/>
            <w:vAlign w:val="center"/>
            <w:hideMark/>
          </w:tcPr>
          <w:p w14:paraId="721532D7" w14:textId="77777777" w:rsidR="008978EC" w:rsidRDefault="008978EC">
            <w:pPr>
              <w:jc w:val="center"/>
              <w:outlineLvl w:val="1"/>
            </w:pPr>
            <w:r>
              <w:t xml:space="preserve">55 220,1 </w:t>
            </w:r>
          </w:p>
        </w:tc>
        <w:tc>
          <w:tcPr>
            <w:tcW w:w="816" w:type="pct"/>
            <w:tcBorders>
              <w:top w:val="nil"/>
              <w:left w:val="nil"/>
              <w:bottom w:val="single" w:sz="4" w:space="0" w:color="auto"/>
              <w:right w:val="single" w:sz="4" w:space="0" w:color="auto"/>
            </w:tcBorders>
            <w:shd w:val="clear" w:color="auto" w:fill="auto"/>
            <w:vAlign w:val="center"/>
            <w:hideMark/>
          </w:tcPr>
          <w:p w14:paraId="324C5F63" w14:textId="77777777" w:rsidR="008978EC" w:rsidRDefault="008978EC">
            <w:pPr>
              <w:jc w:val="center"/>
              <w:outlineLvl w:val="1"/>
              <w:rPr>
                <w:b/>
                <w:bCs/>
              </w:rPr>
            </w:pPr>
            <w:r>
              <w:rPr>
                <w:b/>
                <w:bCs/>
              </w:rPr>
              <w:t xml:space="preserve">58 711,8 </w:t>
            </w:r>
          </w:p>
        </w:tc>
        <w:tc>
          <w:tcPr>
            <w:tcW w:w="792" w:type="pct"/>
            <w:tcBorders>
              <w:top w:val="nil"/>
              <w:left w:val="nil"/>
              <w:bottom w:val="single" w:sz="4" w:space="0" w:color="auto"/>
              <w:right w:val="single" w:sz="4" w:space="0" w:color="auto"/>
            </w:tcBorders>
            <w:shd w:val="clear" w:color="auto" w:fill="auto"/>
            <w:vAlign w:val="center"/>
            <w:hideMark/>
          </w:tcPr>
          <w:p w14:paraId="36F4276A" w14:textId="77777777" w:rsidR="008978EC" w:rsidRDefault="008978EC">
            <w:pPr>
              <w:jc w:val="center"/>
              <w:outlineLvl w:val="1"/>
              <w:rPr>
                <w:b/>
                <w:bCs/>
              </w:rPr>
            </w:pPr>
            <w:r>
              <w:rPr>
                <w:b/>
                <w:bCs/>
              </w:rPr>
              <w:t xml:space="preserve">3 491,7 </w:t>
            </w:r>
          </w:p>
        </w:tc>
        <w:tc>
          <w:tcPr>
            <w:tcW w:w="458" w:type="pct"/>
            <w:tcBorders>
              <w:top w:val="nil"/>
              <w:left w:val="nil"/>
              <w:bottom w:val="single" w:sz="4" w:space="0" w:color="auto"/>
              <w:right w:val="single" w:sz="4" w:space="0" w:color="auto"/>
            </w:tcBorders>
            <w:shd w:val="clear" w:color="auto" w:fill="auto"/>
            <w:vAlign w:val="center"/>
            <w:hideMark/>
          </w:tcPr>
          <w:p w14:paraId="4F98EE2A" w14:textId="77777777" w:rsidR="008978EC" w:rsidRDefault="008978EC">
            <w:pPr>
              <w:jc w:val="center"/>
              <w:outlineLvl w:val="1"/>
              <w:rPr>
                <w:b/>
                <w:bCs/>
              </w:rPr>
            </w:pPr>
            <w:r>
              <w:rPr>
                <w:b/>
                <w:bCs/>
              </w:rPr>
              <w:t xml:space="preserve">6,3 </w:t>
            </w:r>
          </w:p>
        </w:tc>
      </w:tr>
      <w:tr w:rsidR="008978EC" w14:paraId="7AFE61B1" w14:textId="77777777" w:rsidTr="008978EC">
        <w:trPr>
          <w:trHeight w:val="388"/>
        </w:trPr>
        <w:tc>
          <w:tcPr>
            <w:tcW w:w="421" w:type="pct"/>
            <w:tcBorders>
              <w:top w:val="nil"/>
              <w:left w:val="single" w:sz="4" w:space="0" w:color="auto"/>
              <w:bottom w:val="single" w:sz="4" w:space="0" w:color="auto"/>
              <w:right w:val="single" w:sz="4" w:space="0" w:color="auto"/>
            </w:tcBorders>
            <w:shd w:val="clear" w:color="auto" w:fill="auto"/>
            <w:noWrap/>
            <w:vAlign w:val="center"/>
          </w:tcPr>
          <w:p w14:paraId="74728DE7" w14:textId="1C59EE8A" w:rsidR="008978EC" w:rsidRDefault="008978EC" w:rsidP="008978EC">
            <w:pPr>
              <w:jc w:val="center"/>
              <w:outlineLvl w:val="1"/>
            </w:pPr>
            <w:r>
              <w:t>10</w:t>
            </w:r>
          </w:p>
        </w:tc>
        <w:tc>
          <w:tcPr>
            <w:tcW w:w="1694" w:type="pct"/>
            <w:tcBorders>
              <w:top w:val="nil"/>
              <w:left w:val="nil"/>
              <w:bottom w:val="single" w:sz="4" w:space="0" w:color="auto"/>
              <w:right w:val="single" w:sz="4" w:space="0" w:color="auto"/>
            </w:tcBorders>
            <w:shd w:val="clear" w:color="auto" w:fill="auto"/>
            <w:vAlign w:val="center"/>
          </w:tcPr>
          <w:p w14:paraId="69BABDCB" w14:textId="4120E073" w:rsidR="008978EC" w:rsidRDefault="008978EC" w:rsidP="008978EC">
            <w:pPr>
              <w:outlineLvl w:val="1"/>
            </w:pPr>
            <w:r>
              <w:t>Прочие расходы</w:t>
            </w:r>
          </w:p>
        </w:tc>
        <w:tc>
          <w:tcPr>
            <w:tcW w:w="819" w:type="pct"/>
            <w:tcBorders>
              <w:top w:val="nil"/>
              <w:left w:val="nil"/>
              <w:bottom w:val="single" w:sz="4" w:space="0" w:color="auto"/>
              <w:right w:val="single" w:sz="4" w:space="0" w:color="auto"/>
            </w:tcBorders>
            <w:shd w:val="clear" w:color="auto" w:fill="auto"/>
            <w:vAlign w:val="center"/>
          </w:tcPr>
          <w:p w14:paraId="3C0FFDB9" w14:textId="254F7E16" w:rsidR="008978EC" w:rsidRDefault="008978EC" w:rsidP="008978EC">
            <w:pPr>
              <w:jc w:val="center"/>
              <w:outlineLvl w:val="1"/>
            </w:pPr>
            <w:r>
              <w:t xml:space="preserve">тыс. тенге </w:t>
            </w:r>
          </w:p>
        </w:tc>
        <w:tc>
          <w:tcPr>
            <w:tcW w:w="816" w:type="pct"/>
            <w:tcBorders>
              <w:top w:val="nil"/>
              <w:left w:val="nil"/>
              <w:bottom w:val="single" w:sz="4" w:space="0" w:color="auto"/>
              <w:right w:val="single" w:sz="4" w:space="0" w:color="auto"/>
            </w:tcBorders>
            <w:shd w:val="clear" w:color="auto" w:fill="auto"/>
            <w:vAlign w:val="center"/>
          </w:tcPr>
          <w:p w14:paraId="4C85680A" w14:textId="75A4D174" w:rsidR="008978EC" w:rsidRDefault="008978EC" w:rsidP="008978EC">
            <w:pPr>
              <w:jc w:val="center"/>
              <w:outlineLvl w:val="1"/>
              <w:rPr>
                <w:b/>
                <w:bCs/>
              </w:rPr>
            </w:pPr>
            <w:r>
              <w:t xml:space="preserve">38 155,1 </w:t>
            </w:r>
          </w:p>
        </w:tc>
        <w:tc>
          <w:tcPr>
            <w:tcW w:w="792" w:type="pct"/>
            <w:tcBorders>
              <w:top w:val="nil"/>
              <w:left w:val="nil"/>
              <w:bottom w:val="single" w:sz="4" w:space="0" w:color="auto"/>
              <w:right w:val="single" w:sz="4" w:space="0" w:color="auto"/>
            </w:tcBorders>
            <w:shd w:val="clear" w:color="auto" w:fill="auto"/>
            <w:vAlign w:val="center"/>
          </w:tcPr>
          <w:p w14:paraId="34F52C90" w14:textId="4F044993" w:rsidR="008978EC" w:rsidRDefault="008978EC" w:rsidP="008978EC">
            <w:pPr>
              <w:jc w:val="center"/>
              <w:outlineLvl w:val="1"/>
              <w:rPr>
                <w:b/>
                <w:bCs/>
              </w:rPr>
            </w:pPr>
            <w:r>
              <w:t xml:space="preserve">42 502,2 </w:t>
            </w:r>
          </w:p>
        </w:tc>
        <w:tc>
          <w:tcPr>
            <w:tcW w:w="458" w:type="pct"/>
            <w:tcBorders>
              <w:top w:val="nil"/>
              <w:left w:val="nil"/>
              <w:bottom w:val="single" w:sz="4" w:space="0" w:color="auto"/>
              <w:right w:val="single" w:sz="4" w:space="0" w:color="auto"/>
            </w:tcBorders>
            <w:shd w:val="clear" w:color="auto" w:fill="auto"/>
            <w:vAlign w:val="center"/>
          </w:tcPr>
          <w:p w14:paraId="3CBB5D7D" w14:textId="72875EBF" w:rsidR="008978EC" w:rsidRDefault="008978EC" w:rsidP="008978EC">
            <w:pPr>
              <w:jc w:val="center"/>
              <w:outlineLvl w:val="1"/>
              <w:rPr>
                <w:b/>
                <w:bCs/>
              </w:rPr>
            </w:pPr>
            <w:r>
              <w:rPr>
                <w:b/>
                <w:bCs/>
              </w:rPr>
              <w:t xml:space="preserve">4 347,1 </w:t>
            </w:r>
          </w:p>
        </w:tc>
      </w:tr>
      <w:tr w:rsidR="008978EC" w14:paraId="571AC074" w14:textId="77777777" w:rsidTr="008978EC">
        <w:trPr>
          <w:trHeight w:val="262"/>
        </w:trPr>
        <w:tc>
          <w:tcPr>
            <w:tcW w:w="421" w:type="pct"/>
            <w:tcBorders>
              <w:top w:val="nil"/>
              <w:left w:val="single" w:sz="4" w:space="0" w:color="auto"/>
              <w:bottom w:val="single" w:sz="4" w:space="0" w:color="auto"/>
              <w:right w:val="single" w:sz="4" w:space="0" w:color="auto"/>
            </w:tcBorders>
            <w:shd w:val="clear" w:color="auto" w:fill="auto"/>
            <w:noWrap/>
            <w:vAlign w:val="center"/>
            <w:hideMark/>
          </w:tcPr>
          <w:p w14:paraId="30A19625" w14:textId="77777777" w:rsidR="008978EC" w:rsidRDefault="008978EC">
            <w:pPr>
              <w:jc w:val="center"/>
              <w:outlineLvl w:val="1"/>
            </w:pPr>
            <w:r>
              <w:t>11</w:t>
            </w:r>
          </w:p>
        </w:tc>
        <w:tc>
          <w:tcPr>
            <w:tcW w:w="1694" w:type="pct"/>
            <w:tcBorders>
              <w:top w:val="nil"/>
              <w:left w:val="nil"/>
              <w:bottom w:val="single" w:sz="4" w:space="0" w:color="auto"/>
              <w:right w:val="single" w:sz="4" w:space="0" w:color="auto"/>
            </w:tcBorders>
            <w:shd w:val="clear" w:color="auto" w:fill="auto"/>
            <w:vAlign w:val="center"/>
            <w:hideMark/>
          </w:tcPr>
          <w:p w14:paraId="4209E647" w14:textId="77777777" w:rsidR="008978EC" w:rsidRDefault="008978EC">
            <w:pPr>
              <w:outlineLvl w:val="1"/>
            </w:pPr>
            <w:r>
              <w:t>Лимиты административных расходов</w:t>
            </w:r>
          </w:p>
        </w:tc>
        <w:tc>
          <w:tcPr>
            <w:tcW w:w="819" w:type="pct"/>
            <w:tcBorders>
              <w:top w:val="nil"/>
              <w:left w:val="nil"/>
              <w:bottom w:val="single" w:sz="4" w:space="0" w:color="auto"/>
              <w:right w:val="single" w:sz="4" w:space="0" w:color="auto"/>
            </w:tcBorders>
            <w:shd w:val="clear" w:color="auto" w:fill="auto"/>
            <w:vAlign w:val="center"/>
            <w:hideMark/>
          </w:tcPr>
          <w:p w14:paraId="321CB408" w14:textId="77777777" w:rsidR="008978EC" w:rsidRDefault="008978EC">
            <w:pPr>
              <w:jc w:val="center"/>
              <w:outlineLvl w:val="1"/>
            </w:pPr>
            <w:r>
              <w:t xml:space="preserve">11 015,2 </w:t>
            </w:r>
          </w:p>
        </w:tc>
        <w:tc>
          <w:tcPr>
            <w:tcW w:w="816" w:type="pct"/>
            <w:tcBorders>
              <w:top w:val="nil"/>
              <w:left w:val="nil"/>
              <w:bottom w:val="single" w:sz="4" w:space="0" w:color="auto"/>
              <w:right w:val="single" w:sz="4" w:space="0" w:color="auto"/>
            </w:tcBorders>
            <w:shd w:val="clear" w:color="auto" w:fill="auto"/>
            <w:vAlign w:val="center"/>
            <w:hideMark/>
          </w:tcPr>
          <w:p w14:paraId="1233741F" w14:textId="77777777" w:rsidR="008978EC" w:rsidRDefault="008978EC">
            <w:pPr>
              <w:jc w:val="center"/>
              <w:outlineLvl w:val="1"/>
            </w:pPr>
            <w:r>
              <w:t xml:space="preserve">13 009,4 </w:t>
            </w:r>
          </w:p>
        </w:tc>
        <w:tc>
          <w:tcPr>
            <w:tcW w:w="792" w:type="pct"/>
            <w:tcBorders>
              <w:top w:val="nil"/>
              <w:left w:val="nil"/>
              <w:bottom w:val="single" w:sz="4" w:space="0" w:color="auto"/>
              <w:right w:val="single" w:sz="4" w:space="0" w:color="auto"/>
            </w:tcBorders>
            <w:shd w:val="clear" w:color="auto" w:fill="auto"/>
            <w:vAlign w:val="center"/>
            <w:hideMark/>
          </w:tcPr>
          <w:p w14:paraId="5AFA7B3D" w14:textId="77777777" w:rsidR="008978EC" w:rsidRDefault="008978EC">
            <w:pPr>
              <w:jc w:val="center"/>
              <w:outlineLvl w:val="1"/>
              <w:rPr>
                <w:b/>
                <w:bCs/>
              </w:rPr>
            </w:pPr>
            <w:r>
              <w:rPr>
                <w:b/>
                <w:bCs/>
              </w:rPr>
              <w:t xml:space="preserve">1 994,2 </w:t>
            </w:r>
          </w:p>
        </w:tc>
        <w:tc>
          <w:tcPr>
            <w:tcW w:w="458" w:type="pct"/>
            <w:tcBorders>
              <w:top w:val="nil"/>
              <w:left w:val="nil"/>
              <w:bottom w:val="single" w:sz="4" w:space="0" w:color="auto"/>
              <w:right w:val="single" w:sz="4" w:space="0" w:color="auto"/>
            </w:tcBorders>
            <w:shd w:val="clear" w:color="auto" w:fill="auto"/>
            <w:vAlign w:val="center"/>
            <w:hideMark/>
          </w:tcPr>
          <w:p w14:paraId="5656B2EB" w14:textId="77777777" w:rsidR="008978EC" w:rsidRDefault="008978EC">
            <w:pPr>
              <w:jc w:val="center"/>
              <w:outlineLvl w:val="1"/>
              <w:rPr>
                <w:b/>
                <w:bCs/>
              </w:rPr>
            </w:pPr>
            <w:r>
              <w:rPr>
                <w:b/>
                <w:bCs/>
              </w:rPr>
              <w:t xml:space="preserve">18,1 </w:t>
            </w:r>
          </w:p>
        </w:tc>
      </w:tr>
      <w:tr w:rsidR="008978EC" w14:paraId="4BF553E9" w14:textId="77777777" w:rsidTr="008978EC">
        <w:trPr>
          <w:trHeight w:val="720"/>
        </w:trPr>
        <w:tc>
          <w:tcPr>
            <w:tcW w:w="421" w:type="pct"/>
            <w:tcBorders>
              <w:top w:val="nil"/>
              <w:left w:val="single" w:sz="4" w:space="0" w:color="auto"/>
              <w:bottom w:val="single" w:sz="4" w:space="0" w:color="auto"/>
              <w:right w:val="single" w:sz="4" w:space="0" w:color="auto"/>
            </w:tcBorders>
            <w:shd w:val="clear" w:color="auto" w:fill="auto"/>
            <w:noWrap/>
            <w:vAlign w:val="center"/>
            <w:hideMark/>
          </w:tcPr>
          <w:p w14:paraId="666F17D7" w14:textId="77777777" w:rsidR="008978EC" w:rsidRDefault="008978EC">
            <w:pPr>
              <w:jc w:val="center"/>
              <w:outlineLvl w:val="1"/>
            </w:pPr>
            <w:r>
              <w:t>12</w:t>
            </w:r>
          </w:p>
        </w:tc>
        <w:tc>
          <w:tcPr>
            <w:tcW w:w="1694" w:type="pct"/>
            <w:tcBorders>
              <w:top w:val="nil"/>
              <w:left w:val="nil"/>
              <w:bottom w:val="single" w:sz="4" w:space="0" w:color="auto"/>
              <w:right w:val="single" w:sz="4" w:space="0" w:color="auto"/>
            </w:tcBorders>
            <w:shd w:val="clear" w:color="auto" w:fill="auto"/>
            <w:vAlign w:val="center"/>
            <w:hideMark/>
          </w:tcPr>
          <w:p w14:paraId="4EF270D7" w14:textId="77777777" w:rsidR="008978EC" w:rsidRDefault="008978EC">
            <w:pPr>
              <w:outlineLvl w:val="1"/>
            </w:pPr>
            <w:r>
              <w:t>Мероприятия, связанные с юридическим оформлением недвижимости, являющейся собственностью ТОО</w:t>
            </w:r>
          </w:p>
        </w:tc>
        <w:tc>
          <w:tcPr>
            <w:tcW w:w="819" w:type="pct"/>
            <w:tcBorders>
              <w:top w:val="nil"/>
              <w:left w:val="nil"/>
              <w:bottom w:val="single" w:sz="4" w:space="0" w:color="auto"/>
              <w:right w:val="single" w:sz="4" w:space="0" w:color="auto"/>
            </w:tcBorders>
            <w:shd w:val="clear" w:color="auto" w:fill="auto"/>
            <w:vAlign w:val="center"/>
            <w:hideMark/>
          </w:tcPr>
          <w:p w14:paraId="35764332" w14:textId="77777777" w:rsidR="008978EC" w:rsidRDefault="008978EC">
            <w:pPr>
              <w:jc w:val="center"/>
              <w:outlineLvl w:val="1"/>
            </w:pPr>
            <w:r>
              <w:t xml:space="preserve">65 157,7 </w:t>
            </w:r>
          </w:p>
        </w:tc>
        <w:tc>
          <w:tcPr>
            <w:tcW w:w="816" w:type="pct"/>
            <w:tcBorders>
              <w:top w:val="nil"/>
              <w:left w:val="nil"/>
              <w:bottom w:val="single" w:sz="4" w:space="0" w:color="auto"/>
              <w:right w:val="single" w:sz="4" w:space="0" w:color="auto"/>
            </w:tcBorders>
            <w:shd w:val="clear" w:color="auto" w:fill="auto"/>
            <w:vAlign w:val="center"/>
            <w:hideMark/>
          </w:tcPr>
          <w:p w14:paraId="14FCB6E0" w14:textId="77777777" w:rsidR="008978EC" w:rsidRDefault="008978EC">
            <w:pPr>
              <w:jc w:val="center"/>
              <w:outlineLvl w:val="1"/>
            </w:pPr>
            <w:r>
              <w:t xml:space="preserve">65 478,1 </w:t>
            </w:r>
          </w:p>
        </w:tc>
        <w:tc>
          <w:tcPr>
            <w:tcW w:w="792" w:type="pct"/>
            <w:tcBorders>
              <w:top w:val="nil"/>
              <w:left w:val="nil"/>
              <w:bottom w:val="single" w:sz="4" w:space="0" w:color="auto"/>
              <w:right w:val="single" w:sz="4" w:space="0" w:color="auto"/>
            </w:tcBorders>
            <w:shd w:val="clear" w:color="auto" w:fill="auto"/>
            <w:vAlign w:val="center"/>
            <w:hideMark/>
          </w:tcPr>
          <w:p w14:paraId="3E005D75" w14:textId="77777777" w:rsidR="008978EC" w:rsidRDefault="008978EC">
            <w:pPr>
              <w:jc w:val="center"/>
              <w:outlineLvl w:val="1"/>
              <w:rPr>
                <w:b/>
                <w:bCs/>
              </w:rPr>
            </w:pPr>
            <w:r>
              <w:rPr>
                <w:b/>
                <w:bCs/>
              </w:rPr>
              <w:t xml:space="preserve">320,4 </w:t>
            </w:r>
          </w:p>
        </w:tc>
        <w:tc>
          <w:tcPr>
            <w:tcW w:w="458" w:type="pct"/>
            <w:tcBorders>
              <w:top w:val="nil"/>
              <w:left w:val="nil"/>
              <w:bottom w:val="single" w:sz="4" w:space="0" w:color="auto"/>
              <w:right w:val="single" w:sz="4" w:space="0" w:color="auto"/>
            </w:tcBorders>
            <w:shd w:val="clear" w:color="auto" w:fill="auto"/>
            <w:vAlign w:val="center"/>
            <w:hideMark/>
          </w:tcPr>
          <w:p w14:paraId="2F0E202E" w14:textId="77777777" w:rsidR="008978EC" w:rsidRDefault="008978EC">
            <w:pPr>
              <w:jc w:val="center"/>
              <w:outlineLvl w:val="1"/>
              <w:rPr>
                <w:b/>
                <w:bCs/>
              </w:rPr>
            </w:pPr>
            <w:r>
              <w:rPr>
                <w:b/>
                <w:bCs/>
              </w:rPr>
              <w:t xml:space="preserve">0,5 </w:t>
            </w:r>
          </w:p>
        </w:tc>
      </w:tr>
      <w:tr w:rsidR="008978EC" w14:paraId="299FBBCF" w14:textId="77777777" w:rsidTr="008978EC">
        <w:trPr>
          <w:trHeight w:val="480"/>
        </w:trPr>
        <w:tc>
          <w:tcPr>
            <w:tcW w:w="421" w:type="pct"/>
            <w:tcBorders>
              <w:top w:val="nil"/>
              <w:left w:val="single" w:sz="4" w:space="0" w:color="auto"/>
              <w:bottom w:val="single" w:sz="4" w:space="0" w:color="auto"/>
              <w:right w:val="single" w:sz="4" w:space="0" w:color="auto"/>
            </w:tcBorders>
            <w:shd w:val="clear" w:color="auto" w:fill="auto"/>
            <w:noWrap/>
            <w:vAlign w:val="center"/>
            <w:hideMark/>
          </w:tcPr>
          <w:p w14:paraId="1DA0EB43" w14:textId="77777777" w:rsidR="008978EC" w:rsidRDefault="008978EC">
            <w:pPr>
              <w:jc w:val="center"/>
              <w:rPr>
                <w:b/>
                <w:bCs/>
              </w:rPr>
            </w:pPr>
            <w:r>
              <w:rPr>
                <w:b/>
                <w:bCs/>
              </w:rPr>
              <w:t>III</w:t>
            </w:r>
          </w:p>
        </w:tc>
        <w:tc>
          <w:tcPr>
            <w:tcW w:w="1694" w:type="pct"/>
            <w:tcBorders>
              <w:top w:val="nil"/>
              <w:left w:val="nil"/>
              <w:bottom w:val="single" w:sz="4" w:space="0" w:color="auto"/>
              <w:right w:val="single" w:sz="4" w:space="0" w:color="auto"/>
            </w:tcBorders>
            <w:shd w:val="clear" w:color="auto" w:fill="auto"/>
            <w:vAlign w:val="bottom"/>
            <w:hideMark/>
          </w:tcPr>
          <w:p w14:paraId="416E261B" w14:textId="77777777" w:rsidR="008978EC" w:rsidRDefault="008978EC">
            <w:pPr>
              <w:rPr>
                <w:b/>
                <w:bCs/>
              </w:rPr>
            </w:pPr>
            <w:r>
              <w:rPr>
                <w:b/>
                <w:bCs/>
              </w:rPr>
              <w:t>Затраты, связанные с оказанием услуг по передаче электрической энергии</w:t>
            </w:r>
          </w:p>
        </w:tc>
        <w:tc>
          <w:tcPr>
            <w:tcW w:w="819" w:type="pct"/>
            <w:tcBorders>
              <w:top w:val="nil"/>
              <w:left w:val="nil"/>
              <w:bottom w:val="single" w:sz="4" w:space="0" w:color="auto"/>
              <w:right w:val="single" w:sz="4" w:space="0" w:color="auto"/>
            </w:tcBorders>
            <w:shd w:val="clear" w:color="auto" w:fill="auto"/>
            <w:vAlign w:val="center"/>
            <w:hideMark/>
          </w:tcPr>
          <w:p w14:paraId="7F99C469" w14:textId="77777777" w:rsidR="008978EC" w:rsidRDefault="008978EC">
            <w:pPr>
              <w:jc w:val="center"/>
              <w:rPr>
                <w:b/>
                <w:bCs/>
              </w:rPr>
            </w:pPr>
            <w:r>
              <w:rPr>
                <w:b/>
                <w:bCs/>
              </w:rPr>
              <w:t xml:space="preserve">6 484 215,9 </w:t>
            </w:r>
          </w:p>
        </w:tc>
        <w:tc>
          <w:tcPr>
            <w:tcW w:w="816" w:type="pct"/>
            <w:tcBorders>
              <w:top w:val="nil"/>
              <w:left w:val="nil"/>
              <w:bottom w:val="single" w:sz="4" w:space="0" w:color="auto"/>
              <w:right w:val="single" w:sz="4" w:space="0" w:color="auto"/>
            </w:tcBorders>
            <w:shd w:val="clear" w:color="auto" w:fill="auto"/>
            <w:vAlign w:val="center"/>
            <w:hideMark/>
          </w:tcPr>
          <w:p w14:paraId="4910ECD3" w14:textId="77777777" w:rsidR="008978EC" w:rsidRDefault="008978EC">
            <w:pPr>
              <w:jc w:val="center"/>
              <w:rPr>
                <w:b/>
                <w:bCs/>
              </w:rPr>
            </w:pPr>
            <w:r>
              <w:rPr>
                <w:b/>
                <w:bCs/>
              </w:rPr>
              <w:t xml:space="preserve">6 672 755,9 </w:t>
            </w:r>
          </w:p>
        </w:tc>
        <w:tc>
          <w:tcPr>
            <w:tcW w:w="792" w:type="pct"/>
            <w:tcBorders>
              <w:top w:val="nil"/>
              <w:left w:val="nil"/>
              <w:bottom w:val="single" w:sz="4" w:space="0" w:color="auto"/>
              <w:right w:val="single" w:sz="4" w:space="0" w:color="auto"/>
            </w:tcBorders>
            <w:shd w:val="clear" w:color="auto" w:fill="auto"/>
            <w:vAlign w:val="center"/>
            <w:hideMark/>
          </w:tcPr>
          <w:p w14:paraId="295A3E15" w14:textId="77777777" w:rsidR="008978EC" w:rsidRDefault="008978EC">
            <w:pPr>
              <w:jc w:val="center"/>
              <w:rPr>
                <w:b/>
                <w:bCs/>
              </w:rPr>
            </w:pPr>
            <w:r>
              <w:rPr>
                <w:b/>
                <w:bCs/>
              </w:rPr>
              <w:t xml:space="preserve">188 540,0 </w:t>
            </w:r>
          </w:p>
        </w:tc>
        <w:tc>
          <w:tcPr>
            <w:tcW w:w="458" w:type="pct"/>
            <w:tcBorders>
              <w:top w:val="nil"/>
              <w:left w:val="nil"/>
              <w:bottom w:val="single" w:sz="4" w:space="0" w:color="auto"/>
              <w:right w:val="single" w:sz="4" w:space="0" w:color="auto"/>
            </w:tcBorders>
            <w:shd w:val="clear" w:color="auto" w:fill="auto"/>
            <w:vAlign w:val="center"/>
            <w:hideMark/>
          </w:tcPr>
          <w:p w14:paraId="060C86E5" w14:textId="77777777" w:rsidR="008978EC" w:rsidRDefault="008978EC">
            <w:pPr>
              <w:jc w:val="center"/>
              <w:rPr>
                <w:b/>
                <w:bCs/>
              </w:rPr>
            </w:pPr>
            <w:r>
              <w:rPr>
                <w:b/>
                <w:bCs/>
              </w:rPr>
              <w:t xml:space="preserve">2,9 </w:t>
            </w:r>
          </w:p>
        </w:tc>
      </w:tr>
    </w:tbl>
    <w:p w14:paraId="28E5E296" w14:textId="77777777" w:rsidR="004A4E53" w:rsidRDefault="004A4E53" w:rsidP="00535AA2">
      <w:pPr>
        <w:spacing w:line="360" w:lineRule="auto"/>
        <w:ind w:left="142"/>
        <w:jc w:val="both"/>
        <w:rPr>
          <w:sz w:val="28"/>
          <w:szCs w:val="28"/>
        </w:rPr>
      </w:pPr>
    </w:p>
    <w:p w14:paraId="1E310037" w14:textId="77777777" w:rsidR="008B3CB5" w:rsidRPr="003D78D7" w:rsidRDefault="008B3CB5" w:rsidP="008B3CB5">
      <w:pPr>
        <w:jc w:val="both"/>
        <w:rPr>
          <w:sz w:val="28"/>
          <w:szCs w:val="28"/>
        </w:rPr>
      </w:pPr>
      <w:r>
        <w:rPr>
          <w:sz w:val="28"/>
          <w:szCs w:val="28"/>
        </w:rPr>
        <w:t>В целом р</w:t>
      </w:r>
      <w:r w:rsidRPr="003D78D7">
        <w:rPr>
          <w:sz w:val="28"/>
          <w:szCs w:val="28"/>
        </w:rPr>
        <w:t>ост</w:t>
      </w:r>
      <w:r>
        <w:rPr>
          <w:sz w:val="28"/>
          <w:szCs w:val="28"/>
        </w:rPr>
        <w:t xml:space="preserve"> затрат</w:t>
      </w:r>
      <w:r w:rsidRPr="003D78D7">
        <w:rPr>
          <w:sz w:val="28"/>
          <w:szCs w:val="28"/>
        </w:rPr>
        <w:t xml:space="preserve"> сложился по следующим статьям:</w:t>
      </w:r>
    </w:p>
    <w:p w14:paraId="58E20C48" w14:textId="77777777" w:rsidR="008B3CB5" w:rsidRDefault="008B3CB5" w:rsidP="008B3CB5">
      <w:pPr>
        <w:numPr>
          <w:ilvl w:val="0"/>
          <w:numId w:val="21"/>
        </w:numPr>
        <w:ind w:left="0" w:firstLine="426"/>
        <w:jc w:val="both"/>
        <w:rPr>
          <w:sz w:val="28"/>
          <w:szCs w:val="28"/>
        </w:rPr>
      </w:pPr>
      <w:r w:rsidRPr="0046281C">
        <w:rPr>
          <w:b/>
          <w:sz w:val="28"/>
          <w:szCs w:val="28"/>
        </w:rPr>
        <w:t>«Сырье и материалы»</w:t>
      </w:r>
      <w:r>
        <w:rPr>
          <w:sz w:val="28"/>
          <w:szCs w:val="28"/>
        </w:rPr>
        <w:t xml:space="preserve">  на 25,5 млн.тенге больше, в том числе по подстатьям:</w:t>
      </w:r>
    </w:p>
    <w:p w14:paraId="72FDF8E0" w14:textId="77777777" w:rsidR="008B3CB5" w:rsidRDefault="008B3CB5" w:rsidP="008B3CB5">
      <w:pPr>
        <w:ind w:firstLine="426"/>
        <w:jc w:val="both"/>
        <w:rPr>
          <w:sz w:val="28"/>
          <w:szCs w:val="28"/>
        </w:rPr>
      </w:pPr>
      <w:r>
        <w:rPr>
          <w:b/>
          <w:sz w:val="28"/>
          <w:szCs w:val="28"/>
        </w:rPr>
        <w:t xml:space="preserve">- </w:t>
      </w:r>
      <w:r w:rsidRPr="00890B89">
        <w:rPr>
          <w:i/>
          <w:sz w:val="28"/>
          <w:szCs w:val="28"/>
        </w:rPr>
        <w:t>ТМЦ</w:t>
      </w:r>
      <w:r>
        <w:rPr>
          <w:i/>
          <w:sz w:val="28"/>
          <w:szCs w:val="28"/>
        </w:rPr>
        <w:t xml:space="preserve"> на эксплуатацию автотранспорта на 10,3 млн.тенге </w:t>
      </w:r>
      <w:r>
        <w:rPr>
          <w:sz w:val="28"/>
          <w:szCs w:val="28"/>
        </w:rPr>
        <w:t>(связано с  ростом цен на материалы);</w:t>
      </w:r>
    </w:p>
    <w:p w14:paraId="14419799" w14:textId="04542F6F" w:rsidR="008B3CB5" w:rsidRDefault="008B3CB5" w:rsidP="008B3CB5">
      <w:pPr>
        <w:ind w:firstLine="426"/>
        <w:jc w:val="both"/>
        <w:rPr>
          <w:sz w:val="28"/>
          <w:szCs w:val="28"/>
        </w:rPr>
      </w:pPr>
      <w:r>
        <w:rPr>
          <w:sz w:val="28"/>
          <w:szCs w:val="28"/>
        </w:rPr>
        <w:t xml:space="preserve">- </w:t>
      </w:r>
      <w:r w:rsidRPr="0046281C">
        <w:rPr>
          <w:i/>
          <w:sz w:val="28"/>
          <w:szCs w:val="28"/>
        </w:rPr>
        <w:t xml:space="preserve">техническое обслуживание </w:t>
      </w:r>
      <w:r w:rsidR="00852CBB" w:rsidRPr="0046281C">
        <w:rPr>
          <w:i/>
          <w:sz w:val="28"/>
          <w:szCs w:val="28"/>
        </w:rPr>
        <w:t>эл. сетей</w:t>
      </w:r>
      <w:r w:rsidRPr="0046281C">
        <w:rPr>
          <w:i/>
          <w:sz w:val="28"/>
          <w:szCs w:val="28"/>
        </w:rPr>
        <w:t xml:space="preserve"> и оборудования</w:t>
      </w:r>
      <w:r>
        <w:rPr>
          <w:sz w:val="28"/>
          <w:szCs w:val="28"/>
        </w:rPr>
        <w:t xml:space="preserve"> на 9,6 </w:t>
      </w:r>
      <w:r w:rsidR="00852CBB">
        <w:rPr>
          <w:sz w:val="28"/>
          <w:szCs w:val="28"/>
        </w:rPr>
        <w:t>млн. тенге</w:t>
      </w:r>
      <w:r>
        <w:rPr>
          <w:sz w:val="28"/>
          <w:szCs w:val="28"/>
        </w:rPr>
        <w:t xml:space="preserve"> (связано </w:t>
      </w:r>
      <w:r w:rsidR="00852CBB">
        <w:rPr>
          <w:sz w:val="28"/>
          <w:szCs w:val="28"/>
        </w:rPr>
        <w:t>с ростом</w:t>
      </w:r>
      <w:r>
        <w:rPr>
          <w:sz w:val="28"/>
          <w:szCs w:val="28"/>
        </w:rPr>
        <w:t xml:space="preserve"> цен на материалы);</w:t>
      </w:r>
    </w:p>
    <w:p w14:paraId="3361838D" w14:textId="77777777" w:rsidR="008B3CB5" w:rsidRDefault="008B3CB5" w:rsidP="008B3CB5">
      <w:pPr>
        <w:ind w:firstLine="426"/>
        <w:jc w:val="both"/>
        <w:rPr>
          <w:sz w:val="28"/>
          <w:szCs w:val="28"/>
        </w:rPr>
      </w:pPr>
      <w:r>
        <w:rPr>
          <w:sz w:val="28"/>
          <w:szCs w:val="28"/>
        </w:rPr>
        <w:t xml:space="preserve">- </w:t>
      </w:r>
      <w:r w:rsidRPr="0046281C">
        <w:rPr>
          <w:i/>
          <w:sz w:val="28"/>
          <w:szCs w:val="28"/>
        </w:rPr>
        <w:t>содержание зданий</w:t>
      </w:r>
      <w:r>
        <w:rPr>
          <w:sz w:val="28"/>
          <w:szCs w:val="28"/>
        </w:rPr>
        <w:t xml:space="preserve"> на 1,9 млн.тенге (связано с  ростом цен на материалы);</w:t>
      </w:r>
    </w:p>
    <w:p w14:paraId="3F009030" w14:textId="2FB4EC70" w:rsidR="008B3CB5" w:rsidRDefault="008B3CB5" w:rsidP="008B3CB5">
      <w:pPr>
        <w:ind w:firstLine="426"/>
        <w:jc w:val="both"/>
        <w:rPr>
          <w:sz w:val="28"/>
          <w:szCs w:val="28"/>
        </w:rPr>
      </w:pPr>
      <w:r>
        <w:rPr>
          <w:sz w:val="28"/>
          <w:szCs w:val="28"/>
        </w:rPr>
        <w:t xml:space="preserve">- </w:t>
      </w:r>
      <w:r w:rsidRPr="0046281C">
        <w:rPr>
          <w:i/>
          <w:sz w:val="28"/>
          <w:szCs w:val="28"/>
        </w:rPr>
        <w:t xml:space="preserve">инструменты и </w:t>
      </w:r>
      <w:r w:rsidR="00852CBB" w:rsidRPr="0046281C">
        <w:rPr>
          <w:i/>
          <w:sz w:val="28"/>
          <w:szCs w:val="28"/>
        </w:rPr>
        <w:t>хозинвентарь</w:t>
      </w:r>
      <w:r>
        <w:rPr>
          <w:sz w:val="28"/>
          <w:szCs w:val="28"/>
        </w:rPr>
        <w:t xml:space="preserve"> на 3,3 </w:t>
      </w:r>
      <w:r w:rsidR="00852CBB">
        <w:rPr>
          <w:sz w:val="28"/>
          <w:szCs w:val="28"/>
        </w:rPr>
        <w:t>млн. тенге</w:t>
      </w:r>
      <w:r>
        <w:rPr>
          <w:sz w:val="28"/>
          <w:szCs w:val="28"/>
        </w:rPr>
        <w:t xml:space="preserve"> (связано с ростом цен, также в связи с отсутствием и износом необходимых ключей, строп и пр. в 202</w:t>
      </w:r>
      <w:r w:rsidR="00CB5910">
        <w:rPr>
          <w:sz w:val="28"/>
          <w:szCs w:val="28"/>
        </w:rPr>
        <w:t>3</w:t>
      </w:r>
      <w:r>
        <w:rPr>
          <w:sz w:val="28"/>
          <w:szCs w:val="28"/>
        </w:rPr>
        <w:t xml:space="preserve"> году были закуплены в большом количестве данные инструменты необходимые в ежедневном пользований</w:t>
      </w:r>
    </w:p>
    <w:p w14:paraId="13A864B8" w14:textId="68913269" w:rsidR="008B3CB5" w:rsidRDefault="008B3CB5" w:rsidP="008B3CB5">
      <w:pPr>
        <w:numPr>
          <w:ilvl w:val="0"/>
          <w:numId w:val="21"/>
        </w:numPr>
        <w:ind w:left="0" w:firstLine="426"/>
        <w:jc w:val="both"/>
        <w:rPr>
          <w:sz w:val="28"/>
          <w:szCs w:val="28"/>
        </w:rPr>
      </w:pPr>
      <w:r>
        <w:rPr>
          <w:b/>
          <w:sz w:val="28"/>
          <w:szCs w:val="28"/>
        </w:rPr>
        <w:t>«</w:t>
      </w:r>
      <w:r w:rsidRPr="0046281C">
        <w:rPr>
          <w:b/>
          <w:sz w:val="28"/>
          <w:szCs w:val="28"/>
        </w:rPr>
        <w:t>ГСМ</w:t>
      </w:r>
      <w:r>
        <w:rPr>
          <w:b/>
          <w:sz w:val="28"/>
          <w:szCs w:val="28"/>
        </w:rPr>
        <w:t>»</w:t>
      </w:r>
      <w:r w:rsidRPr="0046281C">
        <w:rPr>
          <w:b/>
          <w:sz w:val="28"/>
          <w:szCs w:val="28"/>
        </w:rPr>
        <w:t xml:space="preserve"> </w:t>
      </w:r>
      <w:r>
        <w:rPr>
          <w:sz w:val="28"/>
          <w:szCs w:val="28"/>
        </w:rPr>
        <w:t xml:space="preserve">на 8,5 </w:t>
      </w:r>
      <w:r w:rsidR="00852CBB">
        <w:rPr>
          <w:sz w:val="28"/>
          <w:szCs w:val="28"/>
        </w:rPr>
        <w:t>млн. тенге</w:t>
      </w:r>
      <w:r>
        <w:rPr>
          <w:sz w:val="28"/>
          <w:szCs w:val="28"/>
        </w:rPr>
        <w:t xml:space="preserve"> (рост по бензину сложился из-за отсутствия технического персонала в ЛМУ (линейные мастерские участки), данные ЛМУ расположенных в отдаленных поселка </w:t>
      </w:r>
      <w:r w:rsidR="00852CBB">
        <w:rPr>
          <w:sz w:val="28"/>
          <w:szCs w:val="28"/>
        </w:rPr>
        <w:t>от районных</w:t>
      </w:r>
      <w:r>
        <w:rPr>
          <w:sz w:val="28"/>
          <w:szCs w:val="28"/>
        </w:rPr>
        <w:t xml:space="preserve"> центров, для устранения аварии или проведения ремонтных работ приходится отправлять персонал с райцентра);</w:t>
      </w:r>
    </w:p>
    <w:p w14:paraId="3E2CB42C" w14:textId="11D38384" w:rsidR="008B3CB5" w:rsidRDefault="008B3CB5" w:rsidP="008B3CB5">
      <w:pPr>
        <w:numPr>
          <w:ilvl w:val="0"/>
          <w:numId w:val="21"/>
        </w:numPr>
        <w:ind w:left="0" w:firstLine="426"/>
        <w:jc w:val="both"/>
        <w:rPr>
          <w:sz w:val="28"/>
          <w:szCs w:val="28"/>
        </w:rPr>
      </w:pPr>
      <w:r>
        <w:rPr>
          <w:b/>
          <w:sz w:val="28"/>
          <w:szCs w:val="28"/>
        </w:rPr>
        <w:t xml:space="preserve">Амортизация </w:t>
      </w:r>
      <w:r w:rsidRPr="00194ABB">
        <w:rPr>
          <w:sz w:val="28"/>
          <w:szCs w:val="28"/>
        </w:rPr>
        <w:t>выросла</w:t>
      </w:r>
      <w:r>
        <w:rPr>
          <w:b/>
          <w:sz w:val="28"/>
          <w:szCs w:val="28"/>
        </w:rPr>
        <w:t xml:space="preserve"> </w:t>
      </w:r>
      <w:r w:rsidRPr="00194ABB">
        <w:rPr>
          <w:sz w:val="28"/>
          <w:szCs w:val="28"/>
        </w:rPr>
        <w:t xml:space="preserve">на </w:t>
      </w:r>
      <w:r>
        <w:rPr>
          <w:sz w:val="28"/>
          <w:szCs w:val="28"/>
        </w:rPr>
        <w:t>155,8</w:t>
      </w:r>
      <w:r w:rsidRPr="00194ABB">
        <w:rPr>
          <w:sz w:val="28"/>
          <w:szCs w:val="28"/>
        </w:rPr>
        <w:t xml:space="preserve"> млн.тенге</w:t>
      </w:r>
      <w:r>
        <w:rPr>
          <w:sz w:val="28"/>
          <w:szCs w:val="28"/>
        </w:rPr>
        <w:t xml:space="preserve"> (в тарифной смете на 202</w:t>
      </w:r>
      <w:r w:rsidR="00CB5910">
        <w:rPr>
          <w:sz w:val="28"/>
          <w:szCs w:val="28"/>
        </w:rPr>
        <w:t>3</w:t>
      </w:r>
      <w:r>
        <w:rPr>
          <w:sz w:val="28"/>
          <w:szCs w:val="28"/>
        </w:rPr>
        <w:t xml:space="preserve"> год была утверждена сумма по факту 2019 года);</w:t>
      </w:r>
    </w:p>
    <w:p w14:paraId="5408C0D8" w14:textId="77777777" w:rsidR="008B3CB5" w:rsidRDefault="008B3CB5" w:rsidP="008B3CB5">
      <w:pPr>
        <w:numPr>
          <w:ilvl w:val="0"/>
          <w:numId w:val="21"/>
        </w:numPr>
        <w:ind w:left="0" w:firstLine="426"/>
        <w:jc w:val="both"/>
        <w:rPr>
          <w:sz w:val="28"/>
          <w:szCs w:val="28"/>
        </w:rPr>
      </w:pPr>
      <w:r>
        <w:rPr>
          <w:b/>
          <w:sz w:val="28"/>
          <w:szCs w:val="28"/>
        </w:rPr>
        <w:t xml:space="preserve">Коммунальные услуги </w:t>
      </w:r>
      <w:r w:rsidRPr="00F54D59">
        <w:rPr>
          <w:sz w:val="28"/>
          <w:szCs w:val="28"/>
        </w:rPr>
        <w:t>выросли на 1,</w:t>
      </w:r>
      <w:r>
        <w:rPr>
          <w:sz w:val="28"/>
          <w:szCs w:val="28"/>
        </w:rPr>
        <w:t>3</w:t>
      </w:r>
      <w:r w:rsidRPr="00F54D59">
        <w:rPr>
          <w:sz w:val="28"/>
          <w:szCs w:val="28"/>
        </w:rPr>
        <w:t xml:space="preserve"> млн.тенге, связано с ростом тарифов на услуги</w:t>
      </w:r>
      <w:r>
        <w:rPr>
          <w:sz w:val="28"/>
          <w:szCs w:val="28"/>
        </w:rPr>
        <w:t>;</w:t>
      </w:r>
    </w:p>
    <w:p w14:paraId="6EDAF588" w14:textId="77777777" w:rsidR="008B3CB5" w:rsidRDefault="008B3CB5" w:rsidP="008B3CB5">
      <w:pPr>
        <w:numPr>
          <w:ilvl w:val="0"/>
          <w:numId w:val="21"/>
        </w:numPr>
        <w:ind w:left="0" w:firstLine="426"/>
        <w:jc w:val="both"/>
        <w:rPr>
          <w:sz w:val="28"/>
          <w:szCs w:val="28"/>
        </w:rPr>
      </w:pPr>
      <w:r>
        <w:rPr>
          <w:b/>
          <w:sz w:val="28"/>
          <w:szCs w:val="28"/>
        </w:rPr>
        <w:t xml:space="preserve">Поверка приборов </w:t>
      </w:r>
      <w:r>
        <w:rPr>
          <w:sz w:val="28"/>
          <w:szCs w:val="28"/>
        </w:rPr>
        <w:t>выросли на 1,8 млн.тенге (из-за не запланированного дополнительно объема поверки счетчиков АСКУЭ);</w:t>
      </w:r>
    </w:p>
    <w:p w14:paraId="610A6528" w14:textId="77777777" w:rsidR="008B3CB5" w:rsidRDefault="008B3CB5" w:rsidP="008B3CB5">
      <w:pPr>
        <w:numPr>
          <w:ilvl w:val="0"/>
          <w:numId w:val="21"/>
        </w:numPr>
        <w:ind w:left="0" w:firstLine="426"/>
        <w:jc w:val="both"/>
        <w:rPr>
          <w:sz w:val="28"/>
          <w:szCs w:val="28"/>
        </w:rPr>
      </w:pPr>
      <w:r w:rsidRPr="00515394">
        <w:rPr>
          <w:b/>
          <w:sz w:val="28"/>
          <w:szCs w:val="28"/>
        </w:rPr>
        <w:t>Арендная плата</w:t>
      </w:r>
      <w:r>
        <w:rPr>
          <w:sz w:val="28"/>
          <w:szCs w:val="28"/>
        </w:rPr>
        <w:t xml:space="preserve"> выросла на 1,3 млн.тенге;</w:t>
      </w:r>
    </w:p>
    <w:p w14:paraId="66D78805" w14:textId="3D2B4883" w:rsidR="008B3CB5" w:rsidRPr="001828FD" w:rsidRDefault="008B3CB5" w:rsidP="008B3CB5">
      <w:pPr>
        <w:numPr>
          <w:ilvl w:val="0"/>
          <w:numId w:val="21"/>
        </w:numPr>
        <w:ind w:left="426" w:firstLine="0"/>
        <w:jc w:val="both"/>
        <w:rPr>
          <w:sz w:val="28"/>
          <w:szCs w:val="28"/>
        </w:rPr>
      </w:pPr>
      <w:r>
        <w:rPr>
          <w:b/>
          <w:sz w:val="28"/>
          <w:szCs w:val="28"/>
        </w:rPr>
        <w:t xml:space="preserve">Командировочные расходы </w:t>
      </w:r>
      <w:r w:rsidRPr="001828FD">
        <w:rPr>
          <w:sz w:val="28"/>
          <w:szCs w:val="28"/>
        </w:rPr>
        <w:t xml:space="preserve">выросли на 3,5 </w:t>
      </w:r>
      <w:r w:rsidR="00852CBB" w:rsidRPr="001828FD">
        <w:rPr>
          <w:sz w:val="28"/>
          <w:szCs w:val="28"/>
        </w:rPr>
        <w:t>млн. тенге</w:t>
      </w:r>
      <w:r>
        <w:rPr>
          <w:b/>
          <w:sz w:val="28"/>
          <w:szCs w:val="28"/>
        </w:rPr>
        <w:t xml:space="preserve"> </w:t>
      </w:r>
      <w:r w:rsidRPr="001828FD">
        <w:rPr>
          <w:sz w:val="28"/>
          <w:szCs w:val="28"/>
        </w:rPr>
        <w:t xml:space="preserve">из-за нехватки персонала в </w:t>
      </w:r>
      <w:r w:rsidR="00852CBB" w:rsidRPr="001828FD">
        <w:rPr>
          <w:sz w:val="28"/>
          <w:szCs w:val="28"/>
        </w:rPr>
        <w:t>Горэлектросети</w:t>
      </w:r>
      <w:r w:rsidRPr="001828FD">
        <w:rPr>
          <w:sz w:val="28"/>
          <w:szCs w:val="28"/>
        </w:rPr>
        <w:t>, приходилось привлекать сотрудников с районных подразделении</w:t>
      </w:r>
      <w:r>
        <w:rPr>
          <w:sz w:val="28"/>
          <w:szCs w:val="28"/>
        </w:rPr>
        <w:t>;</w:t>
      </w:r>
      <w:r w:rsidRPr="001828FD">
        <w:rPr>
          <w:sz w:val="28"/>
          <w:szCs w:val="28"/>
        </w:rPr>
        <w:t xml:space="preserve"> </w:t>
      </w:r>
    </w:p>
    <w:p w14:paraId="758A1582" w14:textId="77777777" w:rsidR="008B3CB5" w:rsidRPr="00E36CD0" w:rsidRDefault="008B3CB5" w:rsidP="008B3CB5">
      <w:pPr>
        <w:numPr>
          <w:ilvl w:val="0"/>
          <w:numId w:val="21"/>
        </w:numPr>
        <w:spacing w:line="360" w:lineRule="auto"/>
        <w:ind w:left="0" w:firstLine="426"/>
        <w:jc w:val="both"/>
        <w:rPr>
          <w:rFonts w:eastAsia="TimesNewRoman"/>
          <w:bCs/>
          <w:sz w:val="28"/>
          <w:szCs w:val="28"/>
        </w:rPr>
      </w:pPr>
      <w:r>
        <w:rPr>
          <w:b/>
          <w:sz w:val="28"/>
          <w:szCs w:val="28"/>
        </w:rPr>
        <w:t xml:space="preserve">Бумажно-бланочная продукция </w:t>
      </w:r>
      <w:r>
        <w:rPr>
          <w:sz w:val="28"/>
          <w:szCs w:val="28"/>
        </w:rPr>
        <w:t xml:space="preserve">на 866,0 </w:t>
      </w:r>
      <w:proofErr w:type="spellStart"/>
      <w:r>
        <w:rPr>
          <w:sz w:val="28"/>
          <w:szCs w:val="28"/>
        </w:rPr>
        <w:t>тыс.тенге</w:t>
      </w:r>
      <w:proofErr w:type="spellEnd"/>
      <w:r>
        <w:rPr>
          <w:sz w:val="28"/>
          <w:szCs w:val="28"/>
        </w:rPr>
        <w:t xml:space="preserve"> (связано с ростом цен);</w:t>
      </w:r>
    </w:p>
    <w:p w14:paraId="4D68196E" w14:textId="77777777" w:rsidR="008B3CB5" w:rsidRPr="00E36CD0" w:rsidRDefault="008B3CB5" w:rsidP="008B3CB5">
      <w:pPr>
        <w:numPr>
          <w:ilvl w:val="0"/>
          <w:numId w:val="21"/>
        </w:numPr>
        <w:spacing w:line="360" w:lineRule="auto"/>
        <w:ind w:left="0" w:firstLine="426"/>
        <w:jc w:val="both"/>
        <w:rPr>
          <w:rFonts w:eastAsia="TimesNewRoman"/>
          <w:bCs/>
          <w:sz w:val="28"/>
          <w:szCs w:val="28"/>
        </w:rPr>
      </w:pPr>
      <w:r>
        <w:rPr>
          <w:b/>
          <w:sz w:val="28"/>
          <w:szCs w:val="28"/>
        </w:rPr>
        <w:lastRenderedPageBreak/>
        <w:t xml:space="preserve">Техника безопасности и охраны труда </w:t>
      </w:r>
      <w:r w:rsidRPr="00E36CD0">
        <w:rPr>
          <w:sz w:val="28"/>
          <w:szCs w:val="28"/>
        </w:rPr>
        <w:t xml:space="preserve">выросла на 879,3 </w:t>
      </w:r>
      <w:proofErr w:type="spellStart"/>
      <w:r w:rsidRPr="00E36CD0">
        <w:rPr>
          <w:sz w:val="28"/>
          <w:szCs w:val="28"/>
        </w:rPr>
        <w:t>тыс.тенге</w:t>
      </w:r>
      <w:proofErr w:type="spellEnd"/>
      <w:r w:rsidRPr="00E36CD0">
        <w:rPr>
          <w:sz w:val="28"/>
          <w:szCs w:val="28"/>
        </w:rPr>
        <w:t xml:space="preserve"> (повышение связано с ростом цен на продукцию); </w:t>
      </w:r>
    </w:p>
    <w:p w14:paraId="2DA47EE2" w14:textId="77777777" w:rsidR="008B3CB5" w:rsidRPr="00515394" w:rsidRDefault="008B3CB5" w:rsidP="008B3CB5">
      <w:pPr>
        <w:numPr>
          <w:ilvl w:val="0"/>
          <w:numId w:val="21"/>
        </w:numPr>
        <w:spacing w:line="360" w:lineRule="auto"/>
        <w:ind w:left="0" w:firstLine="426"/>
        <w:jc w:val="both"/>
        <w:rPr>
          <w:rFonts w:eastAsia="TimesNewRoman"/>
          <w:bCs/>
          <w:sz w:val="28"/>
          <w:szCs w:val="28"/>
        </w:rPr>
      </w:pPr>
      <w:r>
        <w:rPr>
          <w:b/>
          <w:sz w:val="28"/>
          <w:szCs w:val="28"/>
        </w:rPr>
        <w:t xml:space="preserve">Расходы, связанные с нормативными техническими потерями </w:t>
      </w:r>
      <w:r w:rsidRPr="00515394">
        <w:rPr>
          <w:sz w:val="28"/>
          <w:szCs w:val="28"/>
        </w:rPr>
        <w:t>выросли на 35,7 млн. тенге</w:t>
      </w:r>
      <w:r>
        <w:rPr>
          <w:sz w:val="28"/>
          <w:szCs w:val="28"/>
        </w:rPr>
        <w:t xml:space="preserve">, связано с увеличением количества объемов потерь на 1 560,5 </w:t>
      </w:r>
      <w:proofErr w:type="spellStart"/>
      <w:r>
        <w:rPr>
          <w:sz w:val="28"/>
          <w:szCs w:val="28"/>
        </w:rPr>
        <w:t>тыс.кВтч</w:t>
      </w:r>
      <w:proofErr w:type="spellEnd"/>
      <w:r>
        <w:rPr>
          <w:sz w:val="28"/>
          <w:szCs w:val="28"/>
        </w:rPr>
        <w:t>.</w:t>
      </w:r>
    </w:p>
    <w:p w14:paraId="306F9B88" w14:textId="77777777" w:rsidR="008B3CB5" w:rsidRPr="000A20A8" w:rsidRDefault="008B3CB5" w:rsidP="008B3CB5">
      <w:pPr>
        <w:numPr>
          <w:ilvl w:val="0"/>
          <w:numId w:val="21"/>
        </w:numPr>
        <w:spacing w:line="360" w:lineRule="auto"/>
        <w:ind w:left="0" w:firstLine="426"/>
        <w:jc w:val="both"/>
        <w:rPr>
          <w:rFonts w:eastAsia="TimesNewRoman"/>
          <w:bCs/>
          <w:sz w:val="28"/>
          <w:szCs w:val="28"/>
        </w:rPr>
      </w:pPr>
      <w:r>
        <w:rPr>
          <w:b/>
          <w:sz w:val="28"/>
          <w:szCs w:val="28"/>
        </w:rPr>
        <w:t xml:space="preserve">Налоговые платежи выросли </w:t>
      </w:r>
      <w:r w:rsidRPr="000A20A8">
        <w:rPr>
          <w:sz w:val="28"/>
          <w:szCs w:val="28"/>
        </w:rPr>
        <w:t>на 2,3 млн.тенге</w:t>
      </w:r>
      <w:r>
        <w:rPr>
          <w:sz w:val="28"/>
          <w:szCs w:val="28"/>
        </w:rPr>
        <w:t xml:space="preserve"> (рост сложился из-за увеличения затрат по эмиссии в окружающую среду);</w:t>
      </w:r>
    </w:p>
    <w:p w14:paraId="44AE6FF2" w14:textId="2A820E64" w:rsidR="008B3CB5" w:rsidRPr="000A20A8" w:rsidRDefault="008B3CB5" w:rsidP="008B3CB5">
      <w:pPr>
        <w:numPr>
          <w:ilvl w:val="0"/>
          <w:numId w:val="21"/>
        </w:numPr>
        <w:spacing w:line="360" w:lineRule="auto"/>
        <w:ind w:left="0" w:firstLine="426"/>
        <w:jc w:val="both"/>
        <w:rPr>
          <w:rFonts w:eastAsia="TimesNewRoman"/>
          <w:bCs/>
          <w:sz w:val="28"/>
          <w:szCs w:val="28"/>
        </w:rPr>
      </w:pPr>
      <w:r>
        <w:rPr>
          <w:b/>
          <w:sz w:val="28"/>
          <w:szCs w:val="28"/>
        </w:rPr>
        <w:t xml:space="preserve">Затраты по эксплуатации ВТ </w:t>
      </w:r>
      <w:r w:rsidRPr="000A20A8">
        <w:rPr>
          <w:sz w:val="28"/>
          <w:szCs w:val="28"/>
        </w:rPr>
        <w:t xml:space="preserve">выросли на 958,8 </w:t>
      </w:r>
      <w:r w:rsidR="00852CBB" w:rsidRPr="000A20A8">
        <w:rPr>
          <w:sz w:val="28"/>
          <w:szCs w:val="28"/>
        </w:rPr>
        <w:t>тыс. тенге</w:t>
      </w:r>
      <w:r w:rsidRPr="000A20A8">
        <w:rPr>
          <w:sz w:val="28"/>
          <w:szCs w:val="28"/>
        </w:rPr>
        <w:t xml:space="preserve"> (связано с ростом цен на комплектующи</w:t>
      </w:r>
      <w:r>
        <w:rPr>
          <w:sz w:val="28"/>
          <w:szCs w:val="28"/>
        </w:rPr>
        <w:t>е материалы</w:t>
      </w:r>
      <w:r w:rsidRPr="000A20A8">
        <w:rPr>
          <w:sz w:val="28"/>
          <w:szCs w:val="28"/>
        </w:rPr>
        <w:t>);</w:t>
      </w:r>
    </w:p>
    <w:p w14:paraId="730971F3" w14:textId="77777777" w:rsidR="008B3CB5" w:rsidRPr="008A12F5" w:rsidRDefault="008B3CB5" w:rsidP="008B3CB5">
      <w:pPr>
        <w:numPr>
          <w:ilvl w:val="0"/>
          <w:numId w:val="21"/>
        </w:numPr>
        <w:spacing w:line="360" w:lineRule="auto"/>
        <w:ind w:left="0" w:firstLine="426"/>
        <w:jc w:val="both"/>
        <w:rPr>
          <w:rFonts w:eastAsia="TimesNewRoman"/>
          <w:bCs/>
          <w:sz w:val="28"/>
          <w:szCs w:val="28"/>
        </w:rPr>
      </w:pPr>
      <w:r>
        <w:rPr>
          <w:b/>
          <w:sz w:val="28"/>
          <w:szCs w:val="28"/>
        </w:rPr>
        <w:t xml:space="preserve">Расходы на канцелярские товары </w:t>
      </w:r>
      <w:r w:rsidRPr="008A12F5">
        <w:rPr>
          <w:sz w:val="28"/>
          <w:szCs w:val="28"/>
        </w:rPr>
        <w:t>увеличились на 1,1 млн.тенге</w:t>
      </w:r>
      <w:r>
        <w:rPr>
          <w:sz w:val="28"/>
          <w:szCs w:val="28"/>
        </w:rPr>
        <w:t xml:space="preserve"> (связано с ростом цен на товары);</w:t>
      </w:r>
    </w:p>
    <w:p w14:paraId="4C656BB7" w14:textId="77777777" w:rsidR="008B3CB5" w:rsidRPr="00DE38C2" w:rsidRDefault="008B3CB5" w:rsidP="008B3CB5">
      <w:pPr>
        <w:numPr>
          <w:ilvl w:val="0"/>
          <w:numId w:val="21"/>
        </w:numPr>
        <w:spacing w:line="360" w:lineRule="auto"/>
        <w:ind w:left="0" w:firstLine="426"/>
        <w:jc w:val="both"/>
        <w:rPr>
          <w:rFonts w:eastAsia="TimesNewRoman"/>
          <w:bCs/>
          <w:sz w:val="28"/>
          <w:szCs w:val="28"/>
        </w:rPr>
      </w:pPr>
      <w:r w:rsidRPr="000A20A8">
        <w:rPr>
          <w:rFonts w:eastAsia="TimesNewRoman"/>
          <w:b/>
          <w:bCs/>
          <w:sz w:val="28"/>
          <w:szCs w:val="28"/>
        </w:rPr>
        <w:t>Мероприятия, связанные с юридическим оформлением недвижимости, являющейся собственностью ТОО</w:t>
      </w:r>
      <w:r>
        <w:rPr>
          <w:rFonts w:eastAsia="TimesNewRoman"/>
          <w:bCs/>
          <w:sz w:val="28"/>
          <w:szCs w:val="28"/>
        </w:rPr>
        <w:t xml:space="preserve"> на 77,8 млн.тенге (</w:t>
      </w:r>
      <w:r w:rsidRPr="00DE38C2">
        <w:rPr>
          <w:rFonts w:eastAsia="TimesNewRoman"/>
          <w:bCs/>
          <w:sz w:val="28"/>
          <w:szCs w:val="28"/>
        </w:rPr>
        <w:t xml:space="preserve">регистрацией  недвижимости занимается сторонняя фирма, фактически она перевыполнила план  и оформили </w:t>
      </w:r>
      <w:r>
        <w:rPr>
          <w:rFonts w:eastAsia="TimesNewRoman"/>
          <w:bCs/>
          <w:sz w:val="28"/>
          <w:szCs w:val="28"/>
        </w:rPr>
        <w:t xml:space="preserve">больше районов </w:t>
      </w:r>
      <w:r w:rsidRPr="00DE38C2">
        <w:rPr>
          <w:rFonts w:eastAsia="TimesNewRoman"/>
          <w:bCs/>
          <w:sz w:val="28"/>
          <w:szCs w:val="28"/>
        </w:rPr>
        <w:t xml:space="preserve">раньше срока, </w:t>
      </w:r>
      <w:r>
        <w:rPr>
          <w:rFonts w:eastAsia="TimesNewRoman"/>
          <w:bCs/>
          <w:sz w:val="28"/>
          <w:szCs w:val="28"/>
        </w:rPr>
        <w:t>по плану</w:t>
      </w:r>
      <w:r w:rsidRPr="00DE38C2">
        <w:rPr>
          <w:rFonts w:eastAsia="TimesNewRoman"/>
          <w:bCs/>
          <w:sz w:val="28"/>
          <w:szCs w:val="28"/>
        </w:rPr>
        <w:t xml:space="preserve"> они должны были пройти в 202</w:t>
      </w:r>
      <w:r>
        <w:rPr>
          <w:rFonts w:eastAsia="TimesNewRoman"/>
          <w:bCs/>
          <w:sz w:val="28"/>
          <w:szCs w:val="28"/>
        </w:rPr>
        <w:t>3</w:t>
      </w:r>
      <w:r w:rsidRPr="00DE38C2">
        <w:rPr>
          <w:rFonts w:eastAsia="TimesNewRoman"/>
          <w:bCs/>
          <w:sz w:val="28"/>
          <w:szCs w:val="28"/>
        </w:rPr>
        <w:t xml:space="preserve"> году</w:t>
      </w:r>
      <w:r>
        <w:rPr>
          <w:rFonts w:eastAsia="TimesNewRoman"/>
          <w:bCs/>
          <w:sz w:val="28"/>
          <w:szCs w:val="28"/>
        </w:rPr>
        <w:t>);</w:t>
      </w:r>
    </w:p>
    <w:p w14:paraId="69E22FCF" w14:textId="77777777" w:rsidR="008B3CB5" w:rsidRDefault="008B3CB5" w:rsidP="008B3CB5">
      <w:pPr>
        <w:spacing w:line="360" w:lineRule="auto"/>
        <w:ind w:firstLine="426"/>
        <w:jc w:val="both"/>
        <w:rPr>
          <w:rFonts w:eastAsia="TimesNewRoman"/>
          <w:bCs/>
          <w:sz w:val="28"/>
          <w:szCs w:val="28"/>
        </w:rPr>
      </w:pPr>
    </w:p>
    <w:p w14:paraId="2550FA5B" w14:textId="77777777" w:rsidR="008B3CB5" w:rsidRPr="008E34F0" w:rsidRDefault="008B3CB5" w:rsidP="008B3CB5">
      <w:pPr>
        <w:pStyle w:val="a4"/>
        <w:jc w:val="both"/>
        <w:rPr>
          <w:rFonts w:ascii="Times New Roman" w:hAnsi="Times New Roman"/>
          <w:b/>
          <w:sz w:val="28"/>
          <w:szCs w:val="28"/>
        </w:rPr>
      </w:pPr>
      <w:r w:rsidRPr="008E34F0">
        <w:rPr>
          <w:rFonts w:ascii="Times New Roman" w:hAnsi="Times New Roman"/>
          <w:b/>
          <w:sz w:val="28"/>
          <w:szCs w:val="28"/>
        </w:rPr>
        <w:t>Экономия сложилась по нижеследующим статьям и причинам:</w:t>
      </w:r>
    </w:p>
    <w:p w14:paraId="2EA14CF3" w14:textId="77777777" w:rsidR="008B3CB5" w:rsidRDefault="008B3CB5" w:rsidP="008B3CB5">
      <w:pPr>
        <w:spacing w:line="360" w:lineRule="auto"/>
        <w:ind w:left="142" w:firstLine="709"/>
        <w:jc w:val="both"/>
        <w:rPr>
          <w:rFonts w:eastAsia="TimesNewRoman"/>
          <w:bCs/>
          <w:sz w:val="28"/>
          <w:szCs w:val="28"/>
        </w:rPr>
      </w:pPr>
    </w:p>
    <w:p w14:paraId="7D11E296" w14:textId="77777777" w:rsidR="008B3CB5" w:rsidRDefault="008B3CB5" w:rsidP="008B3CB5">
      <w:pPr>
        <w:pStyle w:val="a7"/>
        <w:numPr>
          <w:ilvl w:val="0"/>
          <w:numId w:val="21"/>
        </w:numPr>
        <w:spacing w:line="360" w:lineRule="auto"/>
        <w:ind w:left="0" w:firstLine="851"/>
        <w:jc w:val="both"/>
        <w:rPr>
          <w:rFonts w:eastAsia="TimesNewRoman"/>
          <w:bCs/>
          <w:szCs w:val="28"/>
        </w:rPr>
      </w:pPr>
      <w:r>
        <w:rPr>
          <w:rFonts w:eastAsia="TimesNewRoman"/>
          <w:bCs/>
          <w:szCs w:val="28"/>
        </w:rPr>
        <w:t>Топливо – экономия сложилась в размере 1,1 млн.тенге,  уменьшение сложилось по углю (повлияли погодные условия и приобретения угля хорошего качества);</w:t>
      </w:r>
    </w:p>
    <w:p w14:paraId="322E8C4E" w14:textId="577F352C" w:rsidR="008B3CB5" w:rsidRPr="008A12F5" w:rsidRDefault="008B3CB5" w:rsidP="008B3CB5">
      <w:pPr>
        <w:pStyle w:val="a7"/>
        <w:numPr>
          <w:ilvl w:val="0"/>
          <w:numId w:val="21"/>
        </w:numPr>
        <w:spacing w:line="360" w:lineRule="auto"/>
        <w:ind w:left="0" w:firstLine="851"/>
        <w:jc w:val="both"/>
        <w:rPr>
          <w:rFonts w:eastAsia="TimesNewRoman"/>
          <w:bCs/>
          <w:szCs w:val="28"/>
        </w:rPr>
      </w:pPr>
      <w:r w:rsidRPr="00406875">
        <w:rPr>
          <w:rFonts w:eastAsia="TimesNewRoman"/>
          <w:b/>
          <w:bCs/>
          <w:szCs w:val="28"/>
        </w:rPr>
        <w:t xml:space="preserve">Расходы на </w:t>
      </w:r>
      <w:r w:rsidR="00852CBB" w:rsidRPr="00406875">
        <w:rPr>
          <w:rFonts w:eastAsia="TimesNewRoman"/>
          <w:b/>
          <w:bCs/>
          <w:szCs w:val="28"/>
        </w:rPr>
        <w:t>оплату труда</w:t>
      </w:r>
      <w:r w:rsidRPr="00406875">
        <w:rPr>
          <w:rFonts w:eastAsia="TimesNewRoman"/>
          <w:b/>
          <w:bCs/>
          <w:szCs w:val="28"/>
        </w:rPr>
        <w:t xml:space="preserve"> производственного персонала </w:t>
      </w:r>
      <w:r w:rsidRPr="00406875">
        <w:rPr>
          <w:rFonts w:eastAsia="TimesNewRoman"/>
          <w:bCs/>
          <w:szCs w:val="28"/>
        </w:rPr>
        <w:t xml:space="preserve">уменьшились </w:t>
      </w:r>
      <w:r>
        <w:rPr>
          <w:rFonts w:eastAsia="TimesNewRoman"/>
          <w:bCs/>
          <w:szCs w:val="28"/>
        </w:rPr>
        <w:t xml:space="preserve">на 40,5 </w:t>
      </w:r>
      <w:r w:rsidR="00852CBB">
        <w:rPr>
          <w:rFonts w:eastAsia="TimesNewRoman"/>
          <w:bCs/>
          <w:szCs w:val="28"/>
        </w:rPr>
        <w:t>млн. тенге</w:t>
      </w:r>
      <w:r>
        <w:rPr>
          <w:rFonts w:eastAsia="TimesNewRoman"/>
          <w:bCs/>
          <w:szCs w:val="28"/>
        </w:rPr>
        <w:t xml:space="preserve">, не освоение денежных средств, связано с отсутствием технического персонала в структурных подразделениях, ввиду низкой заработной платы </w:t>
      </w:r>
      <w:r w:rsidR="00852CBB">
        <w:rPr>
          <w:rFonts w:eastAsia="TimesNewRoman"/>
          <w:bCs/>
          <w:szCs w:val="28"/>
        </w:rPr>
        <w:t>невозможно</w:t>
      </w:r>
      <w:r>
        <w:rPr>
          <w:rFonts w:eastAsia="TimesNewRoman"/>
          <w:bCs/>
          <w:szCs w:val="28"/>
        </w:rPr>
        <w:t xml:space="preserve"> удержать специалистов. </w:t>
      </w:r>
    </w:p>
    <w:p w14:paraId="25D09E9E" w14:textId="3DF83290" w:rsidR="0039127E" w:rsidRPr="00210A30" w:rsidRDefault="008B3CB5" w:rsidP="006F2940">
      <w:pPr>
        <w:pStyle w:val="a7"/>
        <w:numPr>
          <w:ilvl w:val="0"/>
          <w:numId w:val="21"/>
        </w:numPr>
        <w:tabs>
          <w:tab w:val="left" w:pos="3420"/>
        </w:tabs>
        <w:spacing w:line="360" w:lineRule="auto"/>
        <w:ind w:left="142" w:firstLine="708"/>
        <w:jc w:val="both"/>
        <w:rPr>
          <w:szCs w:val="28"/>
        </w:rPr>
      </w:pPr>
      <w:r w:rsidRPr="00210A30">
        <w:rPr>
          <w:rFonts w:eastAsia="TimesNewRoman"/>
          <w:b/>
          <w:bCs/>
          <w:szCs w:val="28"/>
        </w:rPr>
        <w:t>Ремонт не приводящий, к росту стоимости основных средств</w:t>
      </w:r>
      <w:r w:rsidRPr="00210A30">
        <w:rPr>
          <w:rFonts w:eastAsia="TimesNewRoman"/>
          <w:bCs/>
          <w:szCs w:val="28"/>
        </w:rPr>
        <w:t xml:space="preserve"> не было освоено  9,9 млн.тенге (связано с отсутствием технического персонала для выполнения ремонтных работ);</w:t>
      </w:r>
      <w:r w:rsidR="00024AD7" w:rsidRPr="00210A30">
        <w:rPr>
          <w:sz w:val="32"/>
          <w:szCs w:val="32"/>
        </w:rPr>
        <w:t xml:space="preserve"> </w:t>
      </w:r>
    </w:p>
    <w:p w14:paraId="5FFE0274" w14:textId="19AB31FC" w:rsidR="00402A83" w:rsidRDefault="00984E6F" w:rsidP="00210A30">
      <w:pPr>
        <w:pStyle w:val="a7"/>
        <w:spacing w:line="360" w:lineRule="auto"/>
        <w:ind w:left="142" w:firstLine="851"/>
        <w:jc w:val="both"/>
        <w:rPr>
          <w:szCs w:val="28"/>
        </w:rPr>
      </w:pPr>
      <w:r w:rsidRPr="00060AF1">
        <w:rPr>
          <w:szCs w:val="28"/>
        </w:rPr>
        <w:t xml:space="preserve">Текучесть кадров - один из показателей, связанный с увольнением и влияющий на жизнеспособность и успех организации. Уход из </w:t>
      </w:r>
      <w:r w:rsidRPr="00060AF1">
        <w:rPr>
          <w:szCs w:val="28"/>
        </w:rPr>
        <w:lastRenderedPageBreak/>
        <w:t>организации специалиста  может оказаться если не фатальным, то, по крайней мере, опасным.</w:t>
      </w:r>
      <w:r w:rsidR="0039127E">
        <w:rPr>
          <w:szCs w:val="28"/>
        </w:rPr>
        <w:t xml:space="preserve"> </w:t>
      </w:r>
    </w:p>
    <w:p w14:paraId="01A3E377" w14:textId="0759FBBD" w:rsidR="00210A30" w:rsidRDefault="00210A30" w:rsidP="00210A30">
      <w:pPr>
        <w:pStyle w:val="a7"/>
        <w:spacing w:line="360" w:lineRule="auto"/>
        <w:ind w:left="142" w:firstLine="851"/>
        <w:jc w:val="both"/>
        <w:rPr>
          <w:szCs w:val="28"/>
        </w:rPr>
      </w:pPr>
    </w:p>
    <w:p w14:paraId="221B3B49" w14:textId="09BE1249" w:rsidR="00210A30" w:rsidRDefault="00210A30" w:rsidP="00210A30">
      <w:pPr>
        <w:pStyle w:val="a7"/>
        <w:spacing w:line="360" w:lineRule="auto"/>
        <w:ind w:left="142" w:firstLine="851"/>
        <w:jc w:val="both"/>
        <w:rPr>
          <w:szCs w:val="28"/>
        </w:rPr>
      </w:pPr>
    </w:p>
    <w:p w14:paraId="5BD04389" w14:textId="5FBBCC20" w:rsidR="00210A30" w:rsidRDefault="00210A30" w:rsidP="00210A30">
      <w:pPr>
        <w:pStyle w:val="a7"/>
        <w:spacing w:line="360" w:lineRule="auto"/>
        <w:ind w:left="142" w:firstLine="851"/>
        <w:jc w:val="both"/>
        <w:rPr>
          <w:szCs w:val="28"/>
        </w:rPr>
      </w:pPr>
    </w:p>
    <w:p w14:paraId="4292D89E" w14:textId="168CFBF2" w:rsidR="00210A30" w:rsidRDefault="00210A30" w:rsidP="00210A30">
      <w:pPr>
        <w:pStyle w:val="a7"/>
        <w:spacing w:line="360" w:lineRule="auto"/>
        <w:ind w:left="142" w:firstLine="851"/>
        <w:jc w:val="both"/>
        <w:rPr>
          <w:szCs w:val="28"/>
        </w:rPr>
      </w:pPr>
    </w:p>
    <w:p w14:paraId="39AA1E86" w14:textId="77777777" w:rsidR="00210A30" w:rsidRDefault="00210A30" w:rsidP="00210A30">
      <w:pPr>
        <w:pStyle w:val="a7"/>
        <w:spacing w:line="360" w:lineRule="auto"/>
        <w:ind w:left="142" w:firstLine="851"/>
        <w:jc w:val="both"/>
        <w:rPr>
          <w:szCs w:val="28"/>
        </w:rPr>
      </w:pPr>
    </w:p>
    <w:p w14:paraId="106C38E0" w14:textId="7B13567C" w:rsidR="0039127E" w:rsidRDefault="00902AA5" w:rsidP="00902AA5">
      <w:pPr>
        <w:pStyle w:val="a7"/>
        <w:spacing w:line="360" w:lineRule="auto"/>
        <w:ind w:left="142" w:firstLine="851"/>
        <w:jc w:val="center"/>
        <w:rPr>
          <w:szCs w:val="28"/>
        </w:rPr>
      </w:pPr>
      <w:r>
        <w:rPr>
          <w:szCs w:val="28"/>
        </w:rPr>
        <w:t>Динамика т</w:t>
      </w:r>
      <w:r w:rsidR="0039127E">
        <w:rPr>
          <w:szCs w:val="28"/>
        </w:rPr>
        <w:t>екучест</w:t>
      </w:r>
      <w:r>
        <w:rPr>
          <w:szCs w:val="28"/>
        </w:rPr>
        <w:t>и</w:t>
      </w:r>
      <w:r w:rsidR="0039127E">
        <w:rPr>
          <w:szCs w:val="28"/>
        </w:rPr>
        <w:t xml:space="preserve"> кадров по годам</w:t>
      </w:r>
    </w:p>
    <w:tbl>
      <w:tblPr>
        <w:tblpPr w:leftFromText="180" w:rightFromText="180" w:vertAnchor="text" w:horzAnchor="margin" w:tblpXSpec="center" w:tblpY="125"/>
        <w:tblW w:w="6847" w:type="dxa"/>
        <w:tblLook w:val="04A0" w:firstRow="1" w:lastRow="0" w:firstColumn="1" w:lastColumn="0" w:noHBand="0" w:noVBand="1"/>
      </w:tblPr>
      <w:tblGrid>
        <w:gridCol w:w="3821"/>
        <w:gridCol w:w="3026"/>
      </w:tblGrid>
      <w:tr w:rsidR="0039127E" w:rsidRPr="002F26A9" w14:paraId="6872CF75" w14:textId="77777777" w:rsidTr="003F0012">
        <w:trPr>
          <w:trHeight w:val="366"/>
        </w:trPr>
        <w:tc>
          <w:tcPr>
            <w:tcW w:w="3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A20F2" w14:textId="2C8F2F82" w:rsidR="0039127E" w:rsidRPr="002F26A9" w:rsidRDefault="00902AA5" w:rsidP="0039127E">
            <w:pPr>
              <w:jc w:val="center"/>
              <w:rPr>
                <w:b/>
                <w:bCs/>
                <w:color w:val="000000"/>
              </w:rPr>
            </w:pPr>
            <w:r w:rsidRPr="002F26A9">
              <w:rPr>
                <w:b/>
                <w:bCs/>
                <w:color w:val="000000"/>
              </w:rPr>
              <w:t>Период</w:t>
            </w:r>
          </w:p>
        </w:tc>
        <w:tc>
          <w:tcPr>
            <w:tcW w:w="3026" w:type="dxa"/>
            <w:tcBorders>
              <w:top w:val="single" w:sz="4" w:space="0" w:color="auto"/>
              <w:left w:val="nil"/>
              <w:bottom w:val="single" w:sz="4" w:space="0" w:color="auto"/>
              <w:right w:val="single" w:sz="4" w:space="0" w:color="auto"/>
            </w:tcBorders>
            <w:shd w:val="clear" w:color="auto" w:fill="auto"/>
            <w:noWrap/>
            <w:vAlign w:val="bottom"/>
            <w:hideMark/>
          </w:tcPr>
          <w:p w14:paraId="5EFE9A50" w14:textId="63B81508" w:rsidR="0039127E" w:rsidRPr="002F26A9" w:rsidRDefault="00902AA5" w:rsidP="0039127E">
            <w:pPr>
              <w:jc w:val="center"/>
              <w:rPr>
                <w:b/>
                <w:bCs/>
                <w:color w:val="000000"/>
              </w:rPr>
            </w:pPr>
            <w:r w:rsidRPr="002F26A9">
              <w:rPr>
                <w:b/>
                <w:bCs/>
                <w:color w:val="000000"/>
              </w:rPr>
              <w:t xml:space="preserve">Текучесть, </w:t>
            </w:r>
            <w:r w:rsidR="0039127E" w:rsidRPr="002F26A9">
              <w:rPr>
                <w:b/>
                <w:bCs/>
                <w:color w:val="000000"/>
              </w:rPr>
              <w:t>%</w:t>
            </w:r>
          </w:p>
        </w:tc>
      </w:tr>
      <w:tr w:rsidR="00831CD8" w:rsidRPr="002F26A9" w14:paraId="4C1225C6" w14:textId="77777777" w:rsidTr="003F0012">
        <w:trPr>
          <w:trHeight w:val="366"/>
        </w:trPr>
        <w:tc>
          <w:tcPr>
            <w:tcW w:w="3821" w:type="dxa"/>
            <w:tcBorders>
              <w:top w:val="nil"/>
              <w:left w:val="single" w:sz="4" w:space="0" w:color="auto"/>
              <w:bottom w:val="single" w:sz="4" w:space="0" w:color="auto"/>
              <w:right w:val="single" w:sz="4" w:space="0" w:color="auto"/>
            </w:tcBorders>
            <w:shd w:val="clear" w:color="auto" w:fill="auto"/>
            <w:noWrap/>
            <w:vAlign w:val="bottom"/>
            <w:hideMark/>
          </w:tcPr>
          <w:p w14:paraId="52DF092D" w14:textId="089D1ABB" w:rsidR="00831CD8" w:rsidRPr="002F26A9" w:rsidRDefault="00831CD8" w:rsidP="00831CD8">
            <w:pPr>
              <w:jc w:val="center"/>
              <w:rPr>
                <w:color w:val="000000"/>
              </w:rPr>
            </w:pPr>
            <w:r w:rsidRPr="002F26A9">
              <w:rPr>
                <w:color w:val="000000"/>
              </w:rPr>
              <w:t xml:space="preserve"> 2021 г.</w:t>
            </w:r>
          </w:p>
        </w:tc>
        <w:tc>
          <w:tcPr>
            <w:tcW w:w="3026" w:type="dxa"/>
            <w:tcBorders>
              <w:top w:val="nil"/>
              <w:left w:val="nil"/>
              <w:bottom w:val="single" w:sz="4" w:space="0" w:color="auto"/>
              <w:right w:val="single" w:sz="4" w:space="0" w:color="auto"/>
            </w:tcBorders>
            <w:shd w:val="clear" w:color="auto" w:fill="auto"/>
            <w:noWrap/>
            <w:vAlign w:val="bottom"/>
            <w:hideMark/>
          </w:tcPr>
          <w:p w14:paraId="516FE0DC" w14:textId="2B44FD2B" w:rsidR="00831CD8" w:rsidRPr="002F26A9" w:rsidRDefault="00831CD8" w:rsidP="00831CD8">
            <w:pPr>
              <w:jc w:val="center"/>
              <w:rPr>
                <w:color w:val="000000"/>
              </w:rPr>
            </w:pPr>
            <w:r w:rsidRPr="002F26A9">
              <w:rPr>
                <w:color w:val="000000"/>
              </w:rPr>
              <w:t>36%</w:t>
            </w:r>
          </w:p>
        </w:tc>
      </w:tr>
      <w:tr w:rsidR="00831CD8" w:rsidRPr="002F26A9" w14:paraId="216F6C0B" w14:textId="77777777" w:rsidTr="00715839">
        <w:trPr>
          <w:trHeight w:val="366"/>
        </w:trPr>
        <w:tc>
          <w:tcPr>
            <w:tcW w:w="3821" w:type="dxa"/>
            <w:tcBorders>
              <w:top w:val="nil"/>
              <w:left w:val="single" w:sz="4" w:space="0" w:color="auto"/>
              <w:bottom w:val="nil"/>
              <w:right w:val="single" w:sz="4" w:space="0" w:color="auto"/>
            </w:tcBorders>
            <w:shd w:val="clear" w:color="auto" w:fill="auto"/>
            <w:noWrap/>
            <w:vAlign w:val="bottom"/>
            <w:hideMark/>
          </w:tcPr>
          <w:p w14:paraId="6F3FEC34" w14:textId="381203EB" w:rsidR="00831CD8" w:rsidRPr="002F26A9" w:rsidRDefault="00831CD8" w:rsidP="00831CD8">
            <w:pPr>
              <w:jc w:val="center"/>
              <w:rPr>
                <w:color w:val="000000"/>
              </w:rPr>
            </w:pPr>
            <w:r w:rsidRPr="002F26A9">
              <w:rPr>
                <w:color w:val="000000"/>
              </w:rPr>
              <w:t>2022 г.</w:t>
            </w:r>
          </w:p>
        </w:tc>
        <w:tc>
          <w:tcPr>
            <w:tcW w:w="3026" w:type="dxa"/>
            <w:tcBorders>
              <w:top w:val="nil"/>
              <w:left w:val="nil"/>
              <w:bottom w:val="nil"/>
              <w:right w:val="single" w:sz="4" w:space="0" w:color="auto"/>
            </w:tcBorders>
            <w:shd w:val="clear" w:color="auto" w:fill="auto"/>
            <w:noWrap/>
            <w:vAlign w:val="bottom"/>
            <w:hideMark/>
          </w:tcPr>
          <w:p w14:paraId="0255677A" w14:textId="2A6FD3B1" w:rsidR="00831CD8" w:rsidRPr="002F26A9" w:rsidRDefault="00831CD8" w:rsidP="00831CD8">
            <w:pPr>
              <w:jc w:val="center"/>
              <w:rPr>
                <w:color w:val="000000"/>
              </w:rPr>
            </w:pPr>
            <w:r w:rsidRPr="002F26A9">
              <w:rPr>
                <w:color w:val="000000"/>
              </w:rPr>
              <w:t>36%</w:t>
            </w:r>
          </w:p>
        </w:tc>
      </w:tr>
      <w:tr w:rsidR="002F26A9" w:rsidRPr="002F26A9" w14:paraId="28BBC84F" w14:textId="77777777" w:rsidTr="00715839">
        <w:trPr>
          <w:trHeight w:val="366"/>
        </w:trPr>
        <w:tc>
          <w:tcPr>
            <w:tcW w:w="3821" w:type="dxa"/>
            <w:tcBorders>
              <w:top w:val="nil"/>
              <w:left w:val="single" w:sz="4" w:space="0" w:color="auto"/>
              <w:bottom w:val="nil"/>
              <w:right w:val="single" w:sz="4" w:space="0" w:color="auto"/>
            </w:tcBorders>
            <w:shd w:val="clear" w:color="auto" w:fill="auto"/>
            <w:noWrap/>
            <w:vAlign w:val="bottom"/>
          </w:tcPr>
          <w:p w14:paraId="62B0F2FB" w14:textId="1BAFDEB9" w:rsidR="002F26A9" w:rsidRPr="002F26A9" w:rsidRDefault="002F26A9" w:rsidP="002F26A9">
            <w:pPr>
              <w:jc w:val="center"/>
              <w:rPr>
                <w:color w:val="000000"/>
              </w:rPr>
            </w:pPr>
            <w:r w:rsidRPr="002F26A9">
              <w:rPr>
                <w:color w:val="000000"/>
              </w:rPr>
              <w:t>202</w:t>
            </w:r>
            <w:r w:rsidR="00831CD8">
              <w:rPr>
                <w:color w:val="000000"/>
              </w:rPr>
              <w:t>3</w:t>
            </w:r>
            <w:r w:rsidRPr="002F26A9">
              <w:rPr>
                <w:color w:val="000000"/>
              </w:rPr>
              <w:t xml:space="preserve"> г.</w:t>
            </w:r>
          </w:p>
        </w:tc>
        <w:tc>
          <w:tcPr>
            <w:tcW w:w="3026" w:type="dxa"/>
            <w:tcBorders>
              <w:top w:val="nil"/>
              <w:left w:val="nil"/>
              <w:bottom w:val="nil"/>
              <w:right w:val="single" w:sz="4" w:space="0" w:color="auto"/>
            </w:tcBorders>
            <w:shd w:val="clear" w:color="auto" w:fill="auto"/>
            <w:noWrap/>
            <w:vAlign w:val="bottom"/>
          </w:tcPr>
          <w:p w14:paraId="3966684B" w14:textId="08D56DB1" w:rsidR="002F26A9" w:rsidRPr="00831CD8" w:rsidRDefault="00831CD8" w:rsidP="0039127E">
            <w:pPr>
              <w:jc w:val="center"/>
              <w:rPr>
                <w:color w:val="000000"/>
              </w:rPr>
            </w:pPr>
            <w:r w:rsidRPr="00831CD8">
              <w:rPr>
                <w:color w:val="000000"/>
              </w:rPr>
              <w:t>27</w:t>
            </w:r>
            <w:r w:rsidR="002F26A9" w:rsidRPr="00831CD8">
              <w:rPr>
                <w:color w:val="000000"/>
              </w:rPr>
              <w:t>%</w:t>
            </w:r>
          </w:p>
        </w:tc>
      </w:tr>
      <w:tr w:rsidR="00715839" w:rsidRPr="002F26A9" w14:paraId="2A26E53A" w14:textId="77777777" w:rsidTr="003F0012">
        <w:trPr>
          <w:trHeight w:val="366"/>
        </w:trPr>
        <w:tc>
          <w:tcPr>
            <w:tcW w:w="3821" w:type="dxa"/>
            <w:tcBorders>
              <w:top w:val="nil"/>
              <w:left w:val="single" w:sz="4" w:space="0" w:color="auto"/>
              <w:bottom w:val="single" w:sz="4" w:space="0" w:color="auto"/>
              <w:right w:val="single" w:sz="4" w:space="0" w:color="auto"/>
            </w:tcBorders>
            <w:shd w:val="clear" w:color="auto" w:fill="auto"/>
            <w:noWrap/>
            <w:vAlign w:val="bottom"/>
          </w:tcPr>
          <w:p w14:paraId="14115032" w14:textId="2F2451E3" w:rsidR="00715839" w:rsidRPr="002F26A9" w:rsidRDefault="00715839" w:rsidP="002F26A9">
            <w:pPr>
              <w:jc w:val="center"/>
              <w:rPr>
                <w:color w:val="000000"/>
              </w:rPr>
            </w:pPr>
            <w:r w:rsidRPr="002F26A9">
              <w:rPr>
                <w:color w:val="000000"/>
              </w:rPr>
              <w:t>1 кв 202</w:t>
            </w:r>
            <w:r w:rsidR="00831CD8">
              <w:rPr>
                <w:color w:val="000000"/>
              </w:rPr>
              <w:t>4</w:t>
            </w:r>
            <w:r w:rsidRPr="002F26A9">
              <w:rPr>
                <w:color w:val="000000"/>
              </w:rPr>
              <w:t xml:space="preserve"> г.</w:t>
            </w:r>
          </w:p>
        </w:tc>
        <w:tc>
          <w:tcPr>
            <w:tcW w:w="3026" w:type="dxa"/>
            <w:tcBorders>
              <w:top w:val="nil"/>
              <w:left w:val="nil"/>
              <w:bottom w:val="single" w:sz="4" w:space="0" w:color="auto"/>
              <w:right w:val="single" w:sz="4" w:space="0" w:color="auto"/>
            </w:tcBorders>
            <w:shd w:val="clear" w:color="auto" w:fill="auto"/>
            <w:noWrap/>
            <w:vAlign w:val="bottom"/>
          </w:tcPr>
          <w:p w14:paraId="773E3FEA" w14:textId="1ED20F22" w:rsidR="00715839" w:rsidRPr="00831CD8" w:rsidRDefault="00831CD8" w:rsidP="0039127E">
            <w:pPr>
              <w:jc w:val="center"/>
              <w:rPr>
                <w:color w:val="000000"/>
              </w:rPr>
            </w:pPr>
            <w:r w:rsidRPr="00831CD8">
              <w:rPr>
                <w:color w:val="000000"/>
              </w:rPr>
              <w:t>4</w:t>
            </w:r>
            <w:r w:rsidR="000D40D0" w:rsidRPr="00831CD8">
              <w:rPr>
                <w:color w:val="000000"/>
              </w:rPr>
              <w:t>%</w:t>
            </w:r>
          </w:p>
        </w:tc>
      </w:tr>
    </w:tbl>
    <w:p w14:paraId="189F1B3F" w14:textId="6768799D" w:rsidR="00984E6F" w:rsidRPr="002F26A9" w:rsidRDefault="00984E6F" w:rsidP="00535AA2">
      <w:pPr>
        <w:pStyle w:val="a7"/>
        <w:spacing w:line="360" w:lineRule="auto"/>
        <w:ind w:left="142" w:firstLine="851"/>
        <w:jc w:val="both"/>
        <w:rPr>
          <w:szCs w:val="28"/>
        </w:rPr>
      </w:pPr>
    </w:p>
    <w:p w14:paraId="4F61EBD0" w14:textId="77777777" w:rsidR="0039127E" w:rsidRPr="002F26A9" w:rsidRDefault="0039127E" w:rsidP="00535AA2">
      <w:pPr>
        <w:pStyle w:val="a7"/>
        <w:spacing w:line="360" w:lineRule="auto"/>
        <w:ind w:left="142" w:firstLine="851"/>
        <w:jc w:val="both"/>
        <w:rPr>
          <w:szCs w:val="28"/>
        </w:rPr>
      </w:pPr>
    </w:p>
    <w:p w14:paraId="280BCFFD" w14:textId="77777777" w:rsidR="00902AA5" w:rsidRPr="002F26A9" w:rsidRDefault="00902AA5" w:rsidP="00535AA2">
      <w:pPr>
        <w:pStyle w:val="a7"/>
        <w:spacing w:line="360" w:lineRule="auto"/>
        <w:ind w:left="142" w:firstLine="851"/>
        <w:jc w:val="both"/>
        <w:rPr>
          <w:szCs w:val="28"/>
        </w:rPr>
      </w:pPr>
    </w:p>
    <w:p w14:paraId="6836EEF4" w14:textId="77777777" w:rsidR="00902AA5" w:rsidRPr="002F26A9" w:rsidRDefault="00902AA5" w:rsidP="00535AA2">
      <w:pPr>
        <w:pStyle w:val="a7"/>
        <w:spacing w:line="360" w:lineRule="auto"/>
        <w:ind w:left="142" w:firstLine="851"/>
        <w:jc w:val="both"/>
        <w:rPr>
          <w:szCs w:val="28"/>
        </w:rPr>
      </w:pPr>
    </w:p>
    <w:p w14:paraId="3751241A" w14:textId="1DD143D1" w:rsidR="00402A83" w:rsidRPr="002F26A9" w:rsidRDefault="00402A83" w:rsidP="00902AA5">
      <w:pPr>
        <w:pStyle w:val="a7"/>
        <w:spacing w:line="360" w:lineRule="auto"/>
        <w:ind w:left="142" w:firstLine="851"/>
        <w:jc w:val="center"/>
        <w:rPr>
          <w:szCs w:val="28"/>
        </w:rPr>
      </w:pPr>
    </w:p>
    <w:p w14:paraId="1E7A02E0" w14:textId="7E4FD9F4" w:rsidR="00902AA5" w:rsidRPr="002F26A9" w:rsidRDefault="00902AA5" w:rsidP="00902AA5">
      <w:pPr>
        <w:pStyle w:val="a7"/>
        <w:spacing w:line="360" w:lineRule="auto"/>
        <w:ind w:left="142" w:firstLine="851"/>
        <w:jc w:val="center"/>
        <w:rPr>
          <w:szCs w:val="28"/>
        </w:rPr>
      </w:pPr>
      <w:r w:rsidRPr="002F26A9">
        <w:rPr>
          <w:szCs w:val="28"/>
        </w:rPr>
        <w:t>Динамика роста количества вакансии</w:t>
      </w:r>
    </w:p>
    <w:tbl>
      <w:tblPr>
        <w:tblW w:w="6817" w:type="dxa"/>
        <w:tblInd w:w="1303" w:type="dxa"/>
        <w:tblLook w:val="04A0" w:firstRow="1" w:lastRow="0" w:firstColumn="1" w:lastColumn="0" w:noHBand="0" w:noVBand="1"/>
      </w:tblPr>
      <w:tblGrid>
        <w:gridCol w:w="3804"/>
        <w:gridCol w:w="3013"/>
      </w:tblGrid>
      <w:tr w:rsidR="00902AA5" w:rsidRPr="002F26A9" w14:paraId="14F9A8EA" w14:textId="77777777" w:rsidTr="003F0012">
        <w:trPr>
          <w:trHeight w:val="300"/>
        </w:trPr>
        <w:tc>
          <w:tcPr>
            <w:tcW w:w="3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F90DA" w14:textId="77777777" w:rsidR="00902AA5" w:rsidRPr="002F26A9" w:rsidRDefault="00902AA5">
            <w:pPr>
              <w:jc w:val="center"/>
              <w:rPr>
                <w:b/>
                <w:bCs/>
                <w:color w:val="000000"/>
              </w:rPr>
            </w:pPr>
            <w:r w:rsidRPr="002F26A9">
              <w:rPr>
                <w:b/>
                <w:bCs/>
                <w:color w:val="000000"/>
              </w:rPr>
              <w:t>Период</w:t>
            </w:r>
          </w:p>
        </w:tc>
        <w:tc>
          <w:tcPr>
            <w:tcW w:w="3013" w:type="dxa"/>
            <w:tcBorders>
              <w:top w:val="single" w:sz="4" w:space="0" w:color="auto"/>
              <w:left w:val="nil"/>
              <w:bottom w:val="single" w:sz="4" w:space="0" w:color="auto"/>
              <w:right w:val="single" w:sz="4" w:space="0" w:color="auto"/>
            </w:tcBorders>
            <w:shd w:val="clear" w:color="auto" w:fill="auto"/>
            <w:noWrap/>
            <w:vAlign w:val="bottom"/>
            <w:hideMark/>
          </w:tcPr>
          <w:p w14:paraId="7E54C43F" w14:textId="77777777" w:rsidR="00902AA5" w:rsidRPr="002F26A9" w:rsidRDefault="00902AA5">
            <w:pPr>
              <w:jc w:val="center"/>
              <w:rPr>
                <w:b/>
                <w:bCs/>
                <w:color w:val="000000"/>
              </w:rPr>
            </w:pPr>
            <w:r w:rsidRPr="002F26A9">
              <w:rPr>
                <w:b/>
                <w:bCs/>
                <w:color w:val="000000"/>
              </w:rPr>
              <w:t>Вакансии, чел.</w:t>
            </w:r>
          </w:p>
        </w:tc>
      </w:tr>
      <w:tr w:rsidR="00831CD8" w:rsidRPr="002F26A9" w14:paraId="3D38A52F" w14:textId="77777777" w:rsidTr="003F0012">
        <w:trPr>
          <w:trHeight w:val="315"/>
        </w:trPr>
        <w:tc>
          <w:tcPr>
            <w:tcW w:w="3804" w:type="dxa"/>
            <w:tcBorders>
              <w:top w:val="nil"/>
              <w:left w:val="single" w:sz="4" w:space="0" w:color="auto"/>
              <w:bottom w:val="single" w:sz="4" w:space="0" w:color="auto"/>
              <w:right w:val="single" w:sz="4" w:space="0" w:color="auto"/>
            </w:tcBorders>
            <w:shd w:val="clear" w:color="auto" w:fill="auto"/>
            <w:noWrap/>
            <w:vAlign w:val="bottom"/>
            <w:hideMark/>
          </w:tcPr>
          <w:p w14:paraId="6093DFB3" w14:textId="1EE455E5" w:rsidR="00831CD8" w:rsidRPr="002F26A9" w:rsidRDefault="00831CD8" w:rsidP="00831CD8">
            <w:pPr>
              <w:jc w:val="center"/>
              <w:rPr>
                <w:bCs/>
                <w:color w:val="000000"/>
              </w:rPr>
            </w:pPr>
            <w:r w:rsidRPr="002F26A9">
              <w:rPr>
                <w:bCs/>
                <w:color w:val="000000"/>
              </w:rPr>
              <w:t>2021 г.</w:t>
            </w:r>
          </w:p>
        </w:tc>
        <w:tc>
          <w:tcPr>
            <w:tcW w:w="3013" w:type="dxa"/>
            <w:tcBorders>
              <w:top w:val="nil"/>
              <w:left w:val="nil"/>
              <w:bottom w:val="single" w:sz="4" w:space="0" w:color="auto"/>
              <w:right w:val="single" w:sz="4" w:space="0" w:color="auto"/>
            </w:tcBorders>
            <w:shd w:val="clear" w:color="auto" w:fill="auto"/>
            <w:vAlign w:val="center"/>
            <w:hideMark/>
          </w:tcPr>
          <w:p w14:paraId="23F9B244" w14:textId="37CBC0E9" w:rsidR="00831CD8" w:rsidRPr="002F26A9" w:rsidRDefault="00831CD8" w:rsidP="00831CD8">
            <w:pPr>
              <w:jc w:val="center"/>
              <w:rPr>
                <w:bCs/>
                <w:color w:val="000000"/>
              </w:rPr>
            </w:pPr>
            <w:r w:rsidRPr="002F26A9">
              <w:rPr>
                <w:bCs/>
                <w:color w:val="000000"/>
              </w:rPr>
              <w:t>260</w:t>
            </w:r>
          </w:p>
        </w:tc>
      </w:tr>
      <w:tr w:rsidR="00831CD8" w:rsidRPr="002F26A9" w14:paraId="03CA20C0" w14:textId="77777777" w:rsidTr="00DB6320">
        <w:trPr>
          <w:trHeight w:val="315"/>
        </w:trPr>
        <w:tc>
          <w:tcPr>
            <w:tcW w:w="3804" w:type="dxa"/>
            <w:tcBorders>
              <w:top w:val="nil"/>
              <w:left w:val="single" w:sz="4" w:space="0" w:color="auto"/>
              <w:bottom w:val="nil"/>
              <w:right w:val="single" w:sz="4" w:space="0" w:color="auto"/>
            </w:tcBorders>
            <w:shd w:val="clear" w:color="auto" w:fill="auto"/>
            <w:noWrap/>
            <w:vAlign w:val="bottom"/>
            <w:hideMark/>
          </w:tcPr>
          <w:p w14:paraId="4125C4AE" w14:textId="5731968F" w:rsidR="00831CD8" w:rsidRPr="002F26A9" w:rsidRDefault="00831CD8" w:rsidP="00831CD8">
            <w:pPr>
              <w:jc w:val="center"/>
              <w:rPr>
                <w:bCs/>
                <w:color w:val="000000"/>
              </w:rPr>
            </w:pPr>
            <w:r w:rsidRPr="002F26A9">
              <w:rPr>
                <w:bCs/>
                <w:color w:val="000000"/>
              </w:rPr>
              <w:t>2022 г</w:t>
            </w:r>
          </w:p>
        </w:tc>
        <w:tc>
          <w:tcPr>
            <w:tcW w:w="3013" w:type="dxa"/>
            <w:tcBorders>
              <w:top w:val="nil"/>
              <w:left w:val="nil"/>
              <w:bottom w:val="nil"/>
              <w:right w:val="single" w:sz="4" w:space="0" w:color="auto"/>
            </w:tcBorders>
            <w:shd w:val="clear" w:color="auto" w:fill="auto"/>
            <w:vAlign w:val="center"/>
            <w:hideMark/>
          </w:tcPr>
          <w:p w14:paraId="60F7216C" w14:textId="092EC40D" w:rsidR="00831CD8" w:rsidRPr="002F26A9" w:rsidRDefault="00831CD8" w:rsidP="00831CD8">
            <w:pPr>
              <w:jc w:val="center"/>
              <w:rPr>
                <w:bCs/>
                <w:color w:val="000000"/>
              </w:rPr>
            </w:pPr>
            <w:r w:rsidRPr="002F26A9">
              <w:rPr>
                <w:bCs/>
                <w:color w:val="000000"/>
              </w:rPr>
              <w:t>258</w:t>
            </w:r>
          </w:p>
        </w:tc>
      </w:tr>
      <w:tr w:rsidR="002F26A9" w:rsidRPr="002F26A9" w14:paraId="402EEC9D" w14:textId="77777777" w:rsidTr="00DB6320">
        <w:trPr>
          <w:trHeight w:val="315"/>
        </w:trPr>
        <w:tc>
          <w:tcPr>
            <w:tcW w:w="3804" w:type="dxa"/>
            <w:tcBorders>
              <w:top w:val="nil"/>
              <w:left w:val="single" w:sz="4" w:space="0" w:color="auto"/>
              <w:bottom w:val="nil"/>
              <w:right w:val="single" w:sz="4" w:space="0" w:color="auto"/>
            </w:tcBorders>
            <w:shd w:val="clear" w:color="auto" w:fill="auto"/>
            <w:noWrap/>
            <w:vAlign w:val="bottom"/>
          </w:tcPr>
          <w:p w14:paraId="481C3B99" w14:textId="127F9ED6" w:rsidR="002F26A9" w:rsidRPr="002F26A9" w:rsidRDefault="002F26A9" w:rsidP="0047618E">
            <w:pPr>
              <w:jc w:val="center"/>
              <w:rPr>
                <w:bCs/>
                <w:color w:val="000000"/>
              </w:rPr>
            </w:pPr>
            <w:r w:rsidRPr="002F26A9">
              <w:rPr>
                <w:bCs/>
                <w:color w:val="000000"/>
              </w:rPr>
              <w:t>202</w:t>
            </w:r>
            <w:r w:rsidR="00831CD8">
              <w:rPr>
                <w:bCs/>
                <w:color w:val="000000"/>
              </w:rPr>
              <w:t>3</w:t>
            </w:r>
            <w:r w:rsidRPr="002F26A9">
              <w:rPr>
                <w:bCs/>
                <w:color w:val="000000"/>
              </w:rPr>
              <w:t xml:space="preserve"> г</w:t>
            </w:r>
          </w:p>
        </w:tc>
        <w:tc>
          <w:tcPr>
            <w:tcW w:w="3013" w:type="dxa"/>
            <w:tcBorders>
              <w:top w:val="nil"/>
              <w:left w:val="nil"/>
              <w:bottom w:val="nil"/>
              <w:right w:val="single" w:sz="4" w:space="0" w:color="auto"/>
            </w:tcBorders>
            <w:shd w:val="clear" w:color="auto" w:fill="auto"/>
            <w:vAlign w:val="center"/>
          </w:tcPr>
          <w:p w14:paraId="7E272E7A" w14:textId="6BFF9B0B" w:rsidR="002F26A9" w:rsidRPr="002F26A9" w:rsidRDefault="00831CD8" w:rsidP="002F26A9">
            <w:pPr>
              <w:jc w:val="center"/>
              <w:rPr>
                <w:bCs/>
                <w:color w:val="000000"/>
              </w:rPr>
            </w:pPr>
            <w:r>
              <w:rPr>
                <w:bCs/>
                <w:color w:val="000000"/>
              </w:rPr>
              <w:t>314</w:t>
            </w:r>
          </w:p>
        </w:tc>
      </w:tr>
      <w:tr w:rsidR="00DB6320" w:rsidRPr="008B3CB5" w14:paraId="61F57862" w14:textId="77777777" w:rsidTr="003F0012">
        <w:trPr>
          <w:trHeight w:val="315"/>
        </w:trPr>
        <w:tc>
          <w:tcPr>
            <w:tcW w:w="3804" w:type="dxa"/>
            <w:tcBorders>
              <w:top w:val="nil"/>
              <w:left w:val="single" w:sz="4" w:space="0" w:color="auto"/>
              <w:bottom w:val="single" w:sz="4" w:space="0" w:color="auto"/>
              <w:right w:val="single" w:sz="4" w:space="0" w:color="auto"/>
            </w:tcBorders>
            <w:shd w:val="clear" w:color="auto" w:fill="auto"/>
            <w:noWrap/>
            <w:vAlign w:val="bottom"/>
          </w:tcPr>
          <w:p w14:paraId="465E8B0D" w14:textId="3E36831D" w:rsidR="00DB6320" w:rsidRPr="002F26A9" w:rsidRDefault="00DB6320" w:rsidP="002F26A9">
            <w:pPr>
              <w:jc w:val="center"/>
              <w:rPr>
                <w:bCs/>
                <w:color w:val="000000"/>
              </w:rPr>
            </w:pPr>
            <w:r w:rsidRPr="002F26A9">
              <w:rPr>
                <w:bCs/>
                <w:color w:val="000000"/>
              </w:rPr>
              <w:t>на 01 апреля 202</w:t>
            </w:r>
            <w:r w:rsidR="00831CD8">
              <w:rPr>
                <w:bCs/>
                <w:color w:val="000000"/>
              </w:rPr>
              <w:t>4</w:t>
            </w:r>
            <w:r w:rsidRPr="002F26A9">
              <w:rPr>
                <w:bCs/>
                <w:color w:val="000000"/>
              </w:rPr>
              <w:t xml:space="preserve"> года</w:t>
            </w:r>
          </w:p>
        </w:tc>
        <w:tc>
          <w:tcPr>
            <w:tcW w:w="3013" w:type="dxa"/>
            <w:tcBorders>
              <w:top w:val="nil"/>
              <w:left w:val="nil"/>
              <w:bottom w:val="single" w:sz="4" w:space="0" w:color="auto"/>
              <w:right w:val="single" w:sz="4" w:space="0" w:color="auto"/>
            </w:tcBorders>
            <w:shd w:val="clear" w:color="auto" w:fill="auto"/>
            <w:vAlign w:val="center"/>
          </w:tcPr>
          <w:p w14:paraId="34094053" w14:textId="28379F34" w:rsidR="00DB6320" w:rsidRPr="002F26A9" w:rsidRDefault="00831CD8">
            <w:pPr>
              <w:jc w:val="center"/>
              <w:rPr>
                <w:bCs/>
                <w:color w:val="000000"/>
              </w:rPr>
            </w:pPr>
            <w:r>
              <w:rPr>
                <w:bCs/>
                <w:color w:val="000000"/>
              </w:rPr>
              <w:t>303</w:t>
            </w:r>
          </w:p>
        </w:tc>
      </w:tr>
    </w:tbl>
    <w:p w14:paraId="49CD04FF" w14:textId="77777777" w:rsidR="00902AA5" w:rsidRPr="008B3CB5" w:rsidRDefault="00902AA5" w:rsidP="00535AA2">
      <w:pPr>
        <w:pStyle w:val="a7"/>
        <w:spacing w:line="360" w:lineRule="auto"/>
        <w:ind w:left="142" w:firstLine="851"/>
        <w:jc w:val="both"/>
        <w:rPr>
          <w:szCs w:val="28"/>
          <w:highlight w:val="yellow"/>
        </w:rPr>
      </w:pPr>
    </w:p>
    <w:p w14:paraId="4AB6A93F" w14:textId="7E123562" w:rsidR="00984E6F" w:rsidRDefault="0062335C" w:rsidP="00535AA2">
      <w:pPr>
        <w:spacing w:line="360" w:lineRule="auto"/>
        <w:ind w:left="142" w:firstLine="720"/>
        <w:jc w:val="both"/>
        <w:rPr>
          <w:sz w:val="28"/>
          <w:szCs w:val="28"/>
        </w:rPr>
      </w:pPr>
      <w:r w:rsidRPr="0062335C">
        <w:rPr>
          <w:sz w:val="28"/>
          <w:szCs w:val="28"/>
        </w:rPr>
        <w:t xml:space="preserve">Основной поток </w:t>
      </w:r>
      <w:r w:rsidR="00984E6F" w:rsidRPr="0062335C">
        <w:rPr>
          <w:sz w:val="28"/>
          <w:szCs w:val="28"/>
        </w:rPr>
        <w:t xml:space="preserve"> увол</w:t>
      </w:r>
      <w:r w:rsidRPr="0062335C">
        <w:rPr>
          <w:sz w:val="28"/>
          <w:szCs w:val="28"/>
        </w:rPr>
        <w:t>енных составляет</w:t>
      </w:r>
      <w:r w:rsidR="00984E6F" w:rsidRPr="0062335C">
        <w:rPr>
          <w:sz w:val="28"/>
          <w:szCs w:val="28"/>
        </w:rPr>
        <w:t xml:space="preserve"> </w:t>
      </w:r>
      <w:r w:rsidRPr="0062335C">
        <w:rPr>
          <w:sz w:val="28"/>
          <w:szCs w:val="28"/>
        </w:rPr>
        <w:t xml:space="preserve">персонал </w:t>
      </w:r>
      <w:r w:rsidR="00984E6F" w:rsidRPr="0062335C">
        <w:rPr>
          <w:sz w:val="28"/>
          <w:szCs w:val="28"/>
        </w:rPr>
        <w:t xml:space="preserve"> </w:t>
      </w:r>
      <w:r>
        <w:rPr>
          <w:sz w:val="28"/>
          <w:szCs w:val="28"/>
        </w:rPr>
        <w:t>со стажем работы более 5-7 лет, взамен уволившихся приходят студенты закончившие ВУЗы не имеющих опыта работы.</w:t>
      </w:r>
    </w:p>
    <w:p w14:paraId="30E92F2F" w14:textId="77777777" w:rsidR="00BC1937" w:rsidRPr="0062335C" w:rsidRDefault="00BC1937" w:rsidP="00535AA2">
      <w:pPr>
        <w:spacing w:line="360" w:lineRule="auto"/>
        <w:ind w:left="142" w:firstLine="720"/>
        <w:jc w:val="both"/>
        <w:rPr>
          <w:sz w:val="28"/>
          <w:szCs w:val="28"/>
        </w:rPr>
      </w:pPr>
    </w:p>
    <w:p w14:paraId="5DE5D34D" w14:textId="7FEE761A" w:rsidR="009623B2" w:rsidRPr="0062335C" w:rsidRDefault="00984E6F" w:rsidP="00535AA2">
      <w:pPr>
        <w:spacing w:line="360" w:lineRule="auto"/>
        <w:ind w:left="142" w:firstLine="708"/>
        <w:jc w:val="both"/>
        <w:rPr>
          <w:sz w:val="28"/>
          <w:szCs w:val="28"/>
        </w:rPr>
      </w:pPr>
      <w:r w:rsidRPr="0062335C">
        <w:rPr>
          <w:sz w:val="28"/>
          <w:szCs w:val="28"/>
        </w:rPr>
        <w:t xml:space="preserve">Для сохранения квалифицированных сотрудников компания ежегодно проводит их обучение, повышение квалификации </w:t>
      </w:r>
    </w:p>
    <w:p w14:paraId="647804CB" w14:textId="68E6C01E" w:rsidR="008C595E" w:rsidRPr="0062335C" w:rsidRDefault="000D40D0" w:rsidP="00535AA2">
      <w:pPr>
        <w:spacing w:line="360" w:lineRule="auto"/>
        <w:ind w:left="142" w:firstLine="708"/>
        <w:jc w:val="both"/>
        <w:rPr>
          <w:sz w:val="28"/>
          <w:szCs w:val="28"/>
        </w:rPr>
      </w:pPr>
      <w:r>
        <w:rPr>
          <w:sz w:val="28"/>
          <w:szCs w:val="28"/>
        </w:rPr>
        <w:t>З</w:t>
      </w:r>
      <w:r w:rsidR="008C595E" w:rsidRPr="0062335C">
        <w:rPr>
          <w:sz w:val="28"/>
          <w:szCs w:val="28"/>
        </w:rPr>
        <w:t xml:space="preserve">атраты на обучение составили </w:t>
      </w:r>
      <w:r>
        <w:rPr>
          <w:sz w:val="28"/>
          <w:szCs w:val="28"/>
        </w:rPr>
        <w:t>3</w:t>
      </w:r>
      <w:r w:rsidR="008B3CB5">
        <w:rPr>
          <w:sz w:val="28"/>
          <w:szCs w:val="28"/>
        </w:rPr>
        <w:t>,2</w:t>
      </w:r>
      <w:r w:rsidR="008C595E" w:rsidRPr="0062335C">
        <w:rPr>
          <w:sz w:val="28"/>
          <w:szCs w:val="28"/>
        </w:rPr>
        <w:t xml:space="preserve"> млн. тенге.</w:t>
      </w:r>
    </w:p>
    <w:p w14:paraId="6B5CD0E3" w14:textId="77777777" w:rsidR="008C595E" w:rsidRDefault="008C595E" w:rsidP="00535AA2">
      <w:pPr>
        <w:spacing w:line="360" w:lineRule="auto"/>
        <w:ind w:left="142" w:firstLine="708"/>
        <w:jc w:val="both"/>
        <w:rPr>
          <w:sz w:val="28"/>
          <w:szCs w:val="28"/>
        </w:rPr>
      </w:pPr>
      <w:r w:rsidRPr="0062335C">
        <w:rPr>
          <w:sz w:val="28"/>
          <w:szCs w:val="28"/>
        </w:rPr>
        <w:t>Без отрыва от производства проводились различные формы работы с персоналом для повышения квалификации персонала, предупреждения несчастных случаев, отработки правильности и оперативности действий при возникновении аварийных ситуаций.</w:t>
      </w:r>
    </w:p>
    <w:p w14:paraId="731AA5B7" w14:textId="45C350C2" w:rsidR="00507C31" w:rsidRPr="00A83DE9" w:rsidRDefault="00507C31" w:rsidP="00535AA2">
      <w:pPr>
        <w:autoSpaceDE w:val="0"/>
        <w:autoSpaceDN w:val="0"/>
        <w:adjustRightInd w:val="0"/>
        <w:spacing w:line="360" w:lineRule="auto"/>
        <w:ind w:left="142" w:firstLine="709"/>
        <w:jc w:val="both"/>
        <w:rPr>
          <w:sz w:val="28"/>
          <w:szCs w:val="28"/>
          <w:highlight w:val="lightGray"/>
        </w:rPr>
      </w:pPr>
    </w:p>
    <w:p w14:paraId="60545A76" w14:textId="57A93D6E" w:rsidR="00431D40" w:rsidRPr="007628AD" w:rsidRDefault="007F5818" w:rsidP="00535AA2">
      <w:pPr>
        <w:spacing w:after="200" w:line="360" w:lineRule="auto"/>
        <w:ind w:left="142" w:firstLine="708"/>
        <w:jc w:val="both"/>
        <w:rPr>
          <w:b/>
          <w:sz w:val="28"/>
          <w:szCs w:val="28"/>
          <w:u w:val="single"/>
        </w:rPr>
      </w:pPr>
      <w:r w:rsidRPr="007628AD">
        <w:rPr>
          <w:b/>
          <w:sz w:val="28"/>
          <w:szCs w:val="28"/>
          <w:u w:val="single"/>
        </w:rPr>
        <w:lastRenderedPageBreak/>
        <w:t xml:space="preserve">6. </w:t>
      </w:r>
      <w:r w:rsidR="00431D40" w:rsidRPr="007628AD">
        <w:rPr>
          <w:b/>
          <w:sz w:val="28"/>
          <w:szCs w:val="28"/>
          <w:u w:val="single"/>
        </w:rPr>
        <w:t>О перспективах деятельности, в том числе возможных изменениях тарифов на регулируемые услуги</w:t>
      </w:r>
    </w:p>
    <w:p w14:paraId="1F1F39CF" w14:textId="77777777" w:rsidR="008D4EE1" w:rsidRPr="007628AD" w:rsidRDefault="008D4EE1" w:rsidP="00535AA2">
      <w:pPr>
        <w:pStyle w:val="a9"/>
        <w:tabs>
          <w:tab w:val="left" w:pos="708"/>
        </w:tabs>
        <w:spacing w:line="360" w:lineRule="auto"/>
        <w:ind w:left="142" w:right="0" w:firstLine="567"/>
        <w:jc w:val="both"/>
        <w:rPr>
          <w:sz w:val="28"/>
          <w:szCs w:val="28"/>
        </w:rPr>
      </w:pPr>
      <w:r w:rsidRPr="007628AD">
        <w:rPr>
          <w:sz w:val="28"/>
          <w:szCs w:val="28"/>
        </w:rPr>
        <w:t>План развития предприятия включает в себя:</w:t>
      </w:r>
    </w:p>
    <w:p w14:paraId="0BF984FB" w14:textId="77777777" w:rsidR="008D4EE1" w:rsidRPr="007628AD" w:rsidRDefault="008D4EE1" w:rsidP="00535AA2">
      <w:pPr>
        <w:pStyle w:val="a9"/>
        <w:tabs>
          <w:tab w:val="left" w:pos="708"/>
        </w:tabs>
        <w:spacing w:line="360" w:lineRule="auto"/>
        <w:ind w:left="142" w:right="0" w:firstLine="567"/>
        <w:jc w:val="both"/>
        <w:rPr>
          <w:sz w:val="28"/>
          <w:szCs w:val="28"/>
        </w:rPr>
      </w:pPr>
      <w:r w:rsidRPr="007628AD">
        <w:rPr>
          <w:sz w:val="28"/>
          <w:szCs w:val="28"/>
        </w:rPr>
        <w:t xml:space="preserve">- реализацию мероприятий по  </w:t>
      </w:r>
      <w:r w:rsidR="001C3D92" w:rsidRPr="007628AD">
        <w:rPr>
          <w:sz w:val="28"/>
          <w:szCs w:val="28"/>
        </w:rPr>
        <w:t>снижению</w:t>
      </w:r>
      <w:r w:rsidRPr="007628AD">
        <w:rPr>
          <w:sz w:val="28"/>
          <w:szCs w:val="28"/>
        </w:rPr>
        <w:t xml:space="preserve"> потерь;</w:t>
      </w:r>
    </w:p>
    <w:p w14:paraId="4314597D" w14:textId="14E26249" w:rsidR="00D7347C" w:rsidRDefault="005B4784" w:rsidP="00535AA2">
      <w:pPr>
        <w:pStyle w:val="a9"/>
        <w:tabs>
          <w:tab w:val="left" w:pos="708"/>
        </w:tabs>
        <w:spacing w:line="360" w:lineRule="auto"/>
        <w:ind w:left="142" w:right="0" w:firstLine="567"/>
        <w:jc w:val="both"/>
        <w:rPr>
          <w:sz w:val="28"/>
          <w:szCs w:val="28"/>
        </w:rPr>
      </w:pPr>
      <w:r w:rsidRPr="00C95C04">
        <w:rPr>
          <w:sz w:val="28"/>
          <w:szCs w:val="28"/>
        </w:rPr>
        <w:t xml:space="preserve">- </w:t>
      </w:r>
      <w:r w:rsidR="008D4EE1" w:rsidRPr="00C95C04">
        <w:rPr>
          <w:sz w:val="28"/>
          <w:szCs w:val="28"/>
        </w:rPr>
        <w:t xml:space="preserve">реализацию </w:t>
      </w:r>
      <w:r w:rsidR="00C95C04" w:rsidRPr="00C95C04">
        <w:rPr>
          <w:sz w:val="28"/>
          <w:szCs w:val="28"/>
        </w:rPr>
        <w:t>планов</w:t>
      </w:r>
      <w:r w:rsidR="008D4EE1" w:rsidRPr="00C95C04">
        <w:rPr>
          <w:sz w:val="28"/>
          <w:szCs w:val="28"/>
        </w:rPr>
        <w:t>, направленн</w:t>
      </w:r>
      <w:r w:rsidR="00E23247" w:rsidRPr="00C95C04">
        <w:rPr>
          <w:sz w:val="28"/>
          <w:szCs w:val="28"/>
        </w:rPr>
        <w:t>ых</w:t>
      </w:r>
      <w:r w:rsidR="008D4EE1" w:rsidRPr="00C95C04">
        <w:rPr>
          <w:sz w:val="28"/>
          <w:szCs w:val="28"/>
        </w:rPr>
        <w:t xml:space="preserve"> на </w:t>
      </w:r>
      <w:r w:rsidR="00EC1A23">
        <w:rPr>
          <w:sz w:val="28"/>
          <w:szCs w:val="28"/>
        </w:rPr>
        <w:t>ремонтные работы</w:t>
      </w:r>
      <w:r w:rsidR="008D4EE1" w:rsidRPr="00C95C04">
        <w:rPr>
          <w:sz w:val="28"/>
          <w:szCs w:val="28"/>
        </w:rPr>
        <w:t xml:space="preserve"> и снижение потерь в сетях</w:t>
      </w:r>
      <w:r w:rsidR="00D7347C">
        <w:rPr>
          <w:sz w:val="28"/>
          <w:szCs w:val="28"/>
        </w:rPr>
        <w:t>;</w:t>
      </w:r>
    </w:p>
    <w:p w14:paraId="0F4206B5" w14:textId="0DEFA9C9" w:rsidR="00271DD2" w:rsidRPr="007F0493" w:rsidRDefault="00D7347C" w:rsidP="00535AA2">
      <w:pPr>
        <w:pStyle w:val="a9"/>
        <w:tabs>
          <w:tab w:val="left" w:pos="708"/>
        </w:tabs>
        <w:spacing w:line="360" w:lineRule="auto"/>
        <w:ind w:left="142" w:right="0" w:firstLine="567"/>
        <w:jc w:val="both"/>
        <w:rPr>
          <w:sz w:val="28"/>
          <w:szCs w:val="28"/>
          <w:highlight w:val="yellow"/>
        </w:rPr>
      </w:pPr>
      <w:r>
        <w:rPr>
          <w:sz w:val="28"/>
          <w:szCs w:val="28"/>
        </w:rPr>
        <w:t xml:space="preserve">- </w:t>
      </w:r>
      <w:r w:rsidR="00D57D2D" w:rsidRPr="00D57D2D">
        <w:rPr>
          <w:sz w:val="28"/>
          <w:szCs w:val="28"/>
        </w:rPr>
        <w:t>исполнение инвестиционной программы, увеличение количества и охвата новой техникой и современными технологиями</w:t>
      </w:r>
      <w:r w:rsidR="008D4EE1" w:rsidRPr="00C95C04">
        <w:rPr>
          <w:sz w:val="28"/>
          <w:szCs w:val="28"/>
        </w:rPr>
        <w:t>.</w:t>
      </w:r>
      <w:r w:rsidR="008D4EE1" w:rsidRPr="007F0493">
        <w:rPr>
          <w:sz w:val="28"/>
          <w:szCs w:val="28"/>
        </w:rPr>
        <w:t xml:space="preserve"> </w:t>
      </w:r>
    </w:p>
    <w:p w14:paraId="7307F709" w14:textId="2B2F37B9" w:rsidR="008D4EE1" w:rsidRPr="007F0493" w:rsidRDefault="008D4EE1" w:rsidP="00535AA2">
      <w:pPr>
        <w:pStyle w:val="a9"/>
        <w:tabs>
          <w:tab w:val="left" w:pos="708"/>
        </w:tabs>
        <w:spacing w:line="360" w:lineRule="auto"/>
        <w:ind w:left="142" w:right="0" w:firstLine="567"/>
        <w:jc w:val="both"/>
        <w:rPr>
          <w:sz w:val="28"/>
          <w:szCs w:val="28"/>
        </w:rPr>
      </w:pPr>
      <w:r w:rsidRPr="007F0493">
        <w:rPr>
          <w:sz w:val="28"/>
          <w:szCs w:val="28"/>
        </w:rPr>
        <w:t>Для перспективной деятельности предприятия необходимо:</w:t>
      </w:r>
    </w:p>
    <w:p w14:paraId="139D17B2" w14:textId="41C44F63" w:rsidR="008D4EE1" w:rsidRPr="007F0493" w:rsidRDefault="008D4EE1" w:rsidP="00535AA2">
      <w:pPr>
        <w:pStyle w:val="a9"/>
        <w:numPr>
          <w:ilvl w:val="0"/>
          <w:numId w:val="6"/>
        </w:numPr>
        <w:tabs>
          <w:tab w:val="left" w:pos="708"/>
        </w:tabs>
        <w:spacing w:line="360" w:lineRule="auto"/>
        <w:ind w:left="142" w:right="0"/>
        <w:jc w:val="both"/>
        <w:rPr>
          <w:sz w:val="28"/>
          <w:szCs w:val="28"/>
        </w:rPr>
      </w:pPr>
      <w:r w:rsidRPr="007F0493">
        <w:rPr>
          <w:sz w:val="28"/>
          <w:szCs w:val="28"/>
        </w:rPr>
        <w:t>повышение кадрового потенциала</w:t>
      </w:r>
      <w:r w:rsidR="008B646C" w:rsidRPr="007F0493">
        <w:rPr>
          <w:sz w:val="28"/>
          <w:szCs w:val="28"/>
        </w:rPr>
        <w:t>, уровня квалификации</w:t>
      </w:r>
      <w:r w:rsidRPr="007F0493">
        <w:rPr>
          <w:sz w:val="28"/>
          <w:szCs w:val="28"/>
        </w:rPr>
        <w:t>, привлечение квалифицированных специалистов;</w:t>
      </w:r>
    </w:p>
    <w:p w14:paraId="5D677DEB" w14:textId="1CBA5BBB" w:rsidR="008D4EE1" w:rsidRPr="007F0493" w:rsidRDefault="008D4EE1" w:rsidP="00535AA2">
      <w:pPr>
        <w:pStyle w:val="a9"/>
        <w:numPr>
          <w:ilvl w:val="0"/>
          <w:numId w:val="6"/>
        </w:numPr>
        <w:tabs>
          <w:tab w:val="left" w:pos="708"/>
        </w:tabs>
        <w:spacing w:line="360" w:lineRule="auto"/>
        <w:ind w:left="142" w:right="0"/>
        <w:jc w:val="both"/>
        <w:rPr>
          <w:sz w:val="28"/>
          <w:szCs w:val="28"/>
        </w:rPr>
      </w:pPr>
      <w:r w:rsidRPr="007F0493">
        <w:rPr>
          <w:sz w:val="28"/>
          <w:szCs w:val="28"/>
        </w:rPr>
        <w:t>стимулирование работников</w:t>
      </w:r>
      <w:r w:rsidR="004C7B1A">
        <w:rPr>
          <w:sz w:val="28"/>
          <w:szCs w:val="28"/>
        </w:rPr>
        <w:t xml:space="preserve"> </w:t>
      </w:r>
      <w:r w:rsidRPr="007F0493">
        <w:rPr>
          <w:sz w:val="28"/>
          <w:szCs w:val="28"/>
        </w:rPr>
        <w:t>и создание благоприятных условий труда, способствующих повышению эффективности деятельности каждого работника;</w:t>
      </w:r>
    </w:p>
    <w:p w14:paraId="66567676" w14:textId="0CF4943C" w:rsidR="00222B12" w:rsidRPr="007F0493" w:rsidRDefault="00E8595F" w:rsidP="00535AA2">
      <w:pPr>
        <w:pStyle w:val="a9"/>
        <w:numPr>
          <w:ilvl w:val="0"/>
          <w:numId w:val="6"/>
        </w:numPr>
        <w:tabs>
          <w:tab w:val="left" w:pos="708"/>
        </w:tabs>
        <w:spacing w:line="360" w:lineRule="auto"/>
        <w:ind w:left="142" w:right="0"/>
        <w:jc w:val="both"/>
        <w:rPr>
          <w:sz w:val="28"/>
          <w:szCs w:val="28"/>
        </w:rPr>
      </w:pPr>
      <w:r w:rsidRPr="007F0493">
        <w:rPr>
          <w:sz w:val="28"/>
          <w:szCs w:val="28"/>
        </w:rPr>
        <w:t xml:space="preserve">расширение услуг </w:t>
      </w:r>
      <w:r w:rsidR="00222B12" w:rsidRPr="007F0493">
        <w:rPr>
          <w:sz w:val="28"/>
          <w:szCs w:val="28"/>
        </w:rPr>
        <w:t>иной деятельности.</w:t>
      </w:r>
    </w:p>
    <w:p w14:paraId="1E0B81C2" w14:textId="620FEE76" w:rsidR="008D4EE1" w:rsidRPr="007F0493" w:rsidRDefault="008D4EE1" w:rsidP="00535AA2">
      <w:pPr>
        <w:pStyle w:val="a9"/>
        <w:tabs>
          <w:tab w:val="left" w:pos="708"/>
        </w:tabs>
        <w:spacing w:line="360" w:lineRule="auto"/>
        <w:ind w:left="142" w:right="0"/>
        <w:jc w:val="both"/>
        <w:rPr>
          <w:sz w:val="28"/>
          <w:szCs w:val="28"/>
          <w:highlight w:val="yellow"/>
        </w:rPr>
      </w:pPr>
    </w:p>
    <w:p w14:paraId="3A7DB0BD" w14:textId="58DF67CA" w:rsidR="004C7B1A" w:rsidRDefault="008D4EE1" w:rsidP="00535AA2">
      <w:pPr>
        <w:pStyle w:val="a9"/>
        <w:tabs>
          <w:tab w:val="left" w:pos="708"/>
        </w:tabs>
        <w:spacing w:line="360" w:lineRule="auto"/>
        <w:ind w:left="142" w:right="0" w:firstLine="567"/>
        <w:jc w:val="both"/>
        <w:rPr>
          <w:sz w:val="28"/>
          <w:szCs w:val="28"/>
        </w:rPr>
      </w:pPr>
      <w:r w:rsidRPr="007F0493">
        <w:rPr>
          <w:sz w:val="28"/>
          <w:szCs w:val="28"/>
        </w:rPr>
        <w:t>Что касается уровня изменения тарифа,</w:t>
      </w:r>
      <w:r w:rsidR="004275CC" w:rsidRPr="007F0493">
        <w:rPr>
          <w:sz w:val="28"/>
          <w:szCs w:val="28"/>
        </w:rPr>
        <w:t xml:space="preserve"> приказом Департамента</w:t>
      </w:r>
      <w:r w:rsidR="00794384" w:rsidRPr="007F0493">
        <w:rPr>
          <w:sz w:val="28"/>
          <w:szCs w:val="28"/>
        </w:rPr>
        <w:t xml:space="preserve"> Комитета </w:t>
      </w:r>
      <w:r w:rsidR="004275CC" w:rsidRPr="007F0493">
        <w:rPr>
          <w:sz w:val="28"/>
          <w:szCs w:val="28"/>
        </w:rPr>
        <w:t>по регулированию естественных монополий</w:t>
      </w:r>
      <w:r w:rsidR="00794384" w:rsidRPr="007F0493">
        <w:rPr>
          <w:sz w:val="28"/>
          <w:szCs w:val="28"/>
        </w:rPr>
        <w:t xml:space="preserve">  Министерства Национальной экономики</w:t>
      </w:r>
      <w:r w:rsidR="00271DD2" w:rsidRPr="007F0493">
        <w:rPr>
          <w:sz w:val="28"/>
          <w:szCs w:val="28"/>
        </w:rPr>
        <w:t xml:space="preserve"> </w:t>
      </w:r>
      <w:r w:rsidR="00794384" w:rsidRPr="007F0493">
        <w:rPr>
          <w:sz w:val="28"/>
          <w:szCs w:val="28"/>
        </w:rPr>
        <w:t xml:space="preserve">Республики Казахстан </w:t>
      </w:r>
      <w:r w:rsidR="004275CC" w:rsidRPr="007F0493">
        <w:rPr>
          <w:sz w:val="28"/>
          <w:szCs w:val="28"/>
        </w:rPr>
        <w:t>по Костанайской области утвержден тариф на передачу  электрической энергии</w:t>
      </w:r>
      <w:r w:rsidR="004C7B1A">
        <w:rPr>
          <w:sz w:val="28"/>
          <w:szCs w:val="28"/>
        </w:rPr>
        <w:t>:</w:t>
      </w:r>
    </w:p>
    <w:p w14:paraId="1E6FBE56" w14:textId="63EDB5DF" w:rsidR="004C7B1A" w:rsidRDefault="004C7B1A" w:rsidP="00535AA2">
      <w:pPr>
        <w:pStyle w:val="a9"/>
        <w:tabs>
          <w:tab w:val="left" w:pos="708"/>
        </w:tabs>
        <w:spacing w:line="360" w:lineRule="auto"/>
        <w:ind w:left="142" w:right="0" w:firstLine="567"/>
        <w:jc w:val="both"/>
        <w:rPr>
          <w:sz w:val="28"/>
          <w:szCs w:val="28"/>
        </w:rPr>
      </w:pPr>
      <w:r w:rsidRPr="007F0493">
        <w:rPr>
          <w:sz w:val="28"/>
          <w:szCs w:val="28"/>
        </w:rPr>
        <w:t>на 20</w:t>
      </w:r>
      <w:r>
        <w:rPr>
          <w:sz w:val="28"/>
          <w:szCs w:val="28"/>
        </w:rPr>
        <w:t>2</w:t>
      </w:r>
      <w:r w:rsidR="00831CD8">
        <w:rPr>
          <w:sz w:val="28"/>
          <w:szCs w:val="28"/>
        </w:rPr>
        <w:t>4</w:t>
      </w:r>
      <w:r w:rsidRPr="007F0493">
        <w:rPr>
          <w:sz w:val="28"/>
          <w:szCs w:val="28"/>
        </w:rPr>
        <w:t xml:space="preserve"> год в размере </w:t>
      </w:r>
      <w:r w:rsidR="00831CD8">
        <w:rPr>
          <w:sz w:val="28"/>
          <w:szCs w:val="28"/>
        </w:rPr>
        <w:t>9,32</w:t>
      </w:r>
      <w:r w:rsidR="00D7347C">
        <w:rPr>
          <w:sz w:val="28"/>
          <w:szCs w:val="28"/>
        </w:rPr>
        <w:t xml:space="preserve"> </w:t>
      </w:r>
      <w:r w:rsidRPr="007F0493">
        <w:rPr>
          <w:sz w:val="28"/>
          <w:szCs w:val="28"/>
        </w:rPr>
        <w:t>тенге за 1 кВтч (без учета НДС)</w:t>
      </w:r>
      <w:r>
        <w:rPr>
          <w:sz w:val="28"/>
          <w:szCs w:val="28"/>
        </w:rPr>
        <w:t>;</w:t>
      </w:r>
    </w:p>
    <w:p w14:paraId="29353088" w14:textId="30B53E45" w:rsidR="00BA6E44" w:rsidRDefault="00BA6E44" w:rsidP="00535AA2">
      <w:pPr>
        <w:pStyle w:val="a9"/>
        <w:tabs>
          <w:tab w:val="left" w:pos="708"/>
        </w:tabs>
        <w:spacing w:line="360" w:lineRule="auto"/>
        <w:ind w:left="142" w:right="0" w:firstLine="567"/>
        <w:jc w:val="both"/>
        <w:rPr>
          <w:sz w:val="28"/>
          <w:szCs w:val="28"/>
          <w:highlight w:val="yellow"/>
        </w:rPr>
      </w:pPr>
      <w:r>
        <w:rPr>
          <w:sz w:val="28"/>
          <w:szCs w:val="28"/>
          <w:highlight w:val="yellow"/>
        </w:rPr>
        <w:t xml:space="preserve"> </w:t>
      </w:r>
    </w:p>
    <w:p w14:paraId="7DFCFC18" w14:textId="12A6773C" w:rsidR="00984E6F" w:rsidRPr="007F0493" w:rsidRDefault="00984E6F" w:rsidP="00535AA2">
      <w:pPr>
        <w:pStyle w:val="a9"/>
        <w:tabs>
          <w:tab w:val="left" w:pos="708"/>
        </w:tabs>
        <w:spacing w:line="360" w:lineRule="auto"/>
        <w:ind w:left="142" w:right="0" w:firstLine="567"/>
        <w:jc w:val="both"/>
        <w:rPr>
          <w:sz w:val="28"/>
          <w:szCs w:val="28"/>
          <w:highlight w:val="yellow"/>
        </w:rPr>
      </w:pPr>
    </w:p>
    <w:p w14:paraId="6D60304F" w14:textId="1F140854" w:rsidR="00626E1A" w:rsidRDefault="008D7B22" w:rsidP="00535AA2">
      <w:pPr>
        <w:pStyle w:val="a9"/>
        <w:tabs>
          <w:tab w:val="left" w:pos="708"/>
        </w:tabs>
        <w:spacing w:line="360" w:lineRule="auto"/>
        <w:ind w:left="142" w:right="0" w:firstLine="567"/>
        <w:jc w:val="both"/>
        <w:rPr>
          <w:sz w:val="28"/>
          <w:szCs w:val="28"/>
        </w:rPr>
      </w:pPr>
      <w:r>
        <w:rPr>
          <w:sz w:val="28"/>
          <w:szCs w:val="28"/>
        </w:rPr>
        <w:t xml:space="preserve">  </w:t>
      </w:r>
      <w:r w:rsidR="00192EE3" w:rsidRPr="007F0493">
        <w:rPr>
          <w:sz w:val="28"/>
          <w:szCs w:val="28"/>
        </w:rPr>
        <w:t>Благодарю за внимание!</w:t>
      </w:r>
    </w:p>
    <w:p w14:paraId="1E2A2FD3" w14:textId="7068DDEB" w:rsidR="009623B2" w:rsidRDefault="009623B2" w:rsidP="00535AA2">
      <w:pPr>
        <w:pStyle w:val="a9"/>
        <w:tabs>
          <w:tab w:val="left" w:pos="708"/>
        </w:tabs>
        <w:spacing w:line="360" w:lineRule="auto"/>
        <w:ind w:left="142" w:right="0" w:firstLine="567"/>
        <w:jc w:val="both"/>
        <w:rPr>
          <w:sz w:val="28"/>
          <w:szCs w:val="28"/>
        </w:rPr>
      </w:pPr>
    </w:p>
    <w:sectPr w:rsidR="009623B2" w:rsidSect="00AB2D84">
      <w:footerReference w:type="default" r:id="rId11"/>
      <w:pgSz w:w="11906" w:h="16838"/>
      <w:pgMar w:top="567" w:right="1133" w:bottom="567" w:left="156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E9A961" w14:textId="77777777" w:rsidR="002E2FEF" w:rsidRDefault="002E2FEF" w:rsidP="00A915A1">
      <w:r>
        <w:separator/>
      </w:r>
    </w:p>
  </w:endnote>
  <w:endnote w:type="continuationSeparator" w:id="0">
    <w:p w14:paraId="36E19C1D" w14:textId="77777777" w:rsidR="002E2FEF" w:rsidRDefault="002E2FEF" w:rsidP="00A91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3AF32D" w14:textId="3BADEF66" w:rsidR="002E2FEF" w:rsidRDefault="002E2FEF">
    <w:pPr>
      <w:pStyle w:val="af1"/>
      <w:jc w:val="right"/>
    </w:pPr>
  </w:p>
  <w:p w14:paraId="038FC245" w14:textId="77777777" w:rsidR="002E2FEF" w:rsidRDefault="002E2FEF">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A55902" w14:textId="77777777" w:rsidR="002E2FEF" w:rsidRDefault="002E2FEF" w:rsidP="00A915A1">
      <w:r>
        <w:separator/>
      </w:r>
    </w:p>
  </w:footnote>
  <w:footnote w:type="continuationSeparator" w:id="0">
    <w:p w14:paraId="2EDBBDEF" w14:textId="77777777" w:rsidR="002E2FEF" w:rsidRDefault="002E2FEF" w:rsidP="00A91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8"/>
    <w:lvl w:ilvl="0">
      <w:start w:val="1"/>
      <w:numFmt w:val="decimal"/>
      <w:lvlText w:val="%1."/>
      <w:lvlJc w:val="left"/>
      <w:pPr>
        <w:tabs>
          <w:tab w:val="num" w:pos="1131"/>
        </w:tabs>
        <w:ind w:left="1131" w:hanging="705"/>
      </w:pPr>
      <w:rPr>
        <w:rFonts w:eastAsia="Calibri" w:hint="default"/>
        <w:b/>
        <w:sz w:val="28"/>
        <w:szCs w:val="28"/>
        <w:lang w:eastAsia="en-US"/>
      </w:rPr>
    </w:lvl>
  </w:abstractNum>
  <w:abstractNum w:abstractNumId="1" w15:restartNumberingAfterBreak="0">
    <w:nsid w:val="002D7DDC"/>
    <w:multiLevelType w:val="multilevel"/>
    <w:tmpl w:val="76AAC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4D053F"/>
    <w:multiLevelType w:val="hybridMultilevel"/>
    <w:tmpl w:val="30546092"/>
    <w:lvl w:ilvl="0" w:tplc="55B0D7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9930AFE"/>
    <w:multiLevelType w:val="hybridMultilevel"/>
    <w:tmpl w:val="C3368BE4"/>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4D27EB1"/>
    <w:multiLevelType w:val="hybridMultilevel"/>
    <w:tmpl w:val="AA3AF15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2956E45"/>
    <w:multiLevelType w:val="hybridMultilevel"/>
    <w:tmpl w:val="266C57EA"/>
    <w:lvl w:ilvl="0" w:tplc="1184373A">
      <w:start w:val="1"/>
      <w:numFmt w:val="decimal"/>
      <w:lvlText w:val="%1)"/>
      <w:lvlJc w:val="left"/>
      <w:pPr>
        <w:ind w:left="1421" w:hanging="5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8B42F8E"/>
    <w:multiLevelType w:val="hybridMultilevel"/>
    <w:tmpl w:val="FF04F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3E36C0"/>
    <w:multiLevelType w:val="hybridMultilevel"/>
    <w:tmpl w:val="8E2831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4B70DB"/>
    <w:multiLevelType w:val="hybridMultilevel"/>
    <w:tmpl w:val="C0EA7CCA"/>
    <w:lvl w:ilvl="0" w:tplc="7BCA6792">
      <w:start w:val="1"/>
      <w:numFmt w:val="decimal"/>
      <w:lvlText w:val="%1."/>
      <w:lvlJc w:val="left"/>
      <w:pPr>
        <w:tabs>
          <w:tab w:val="num" w:pos="1131"/>
        </w:tabs>
        <w:ind w:left="1131" w:hanging="705"/>
      </w:pPr>
      <w:rPr>
        <w:rFonts w:hint="default"/>
        <w:b/>
        <w:sz w:val="28"/>
        <w:szCs w:val="28"/>
      </w:rPr>
    </w:lvl>
    <w:lvl w:ilvl="1" w:tplc="04190019" w:tentative="1">
      <w:start w:val="1"/>
      <w:numFmt w:val="lowerLetter"/>
      <w:lvlText w:val="%2."/>
      <w:lvlJc w:val="left"/>
      <w:pPr>
        <w:tabs>
          <w:tab w:val="num" w:pos="1326"/>
        </w:tabs>
        <w:ind w:left="1326" w:hanging="360"/>
      </w:pPr>
    </w:lvl>
    <w:lvl w:ilvl="2" w:tplc="0419001B" w:tentative="1">
      <w:start w:val="1"/>
      <w:numFmt w:val="lowerRoman"/>
      <w:lvlText w:val="%3."/>
      <w:lvlJc w:val="right"/>
      <w:pPr>
        <w:tabs>
          <w:tab w:val="num" w:pos="2046"/>
        </w:tabs>
        <w:ind w:left="2046" w:hanging="180"/>
      </w:pPr>
    </w:lvl>
    <w:lvl w:ilvl="3" w:tplc="0419000F" w:tentative="1">
      <w:start w:val="1"/>
      <w:numFmt w:val="decimal"/>
      <w:lvlText w:val="%4."/>
      <w:lvlJc w:val="left"/>
      <w:pPr>
        <w:tabs>
          <w:tab w:val="num" w:pos="2766"/>
        </w:tabs>
        <w:ind w:left="2766" w:hanging="360"/>
      </w:pPr>
    </w:lvl>
    <w:lvl w:ilvl="4" w:tplc="04190019" w:tentative="1">
      <w:start w:val="1"/>
      <w:numFmt w:val="lowerLetter"/>
      <w:lvlText w:val="%5."/>
      <w:lvlJc w:val="left"/>
      <w:pPr>
        <w:tabs>
          <w:tab w:val="num" w:pos="3486"/>
        </w:tabs>
        <w:ind w:left="3486" w:hanging="360"/>
      </w:pPr>
    </w:lvl>
    <w:lvl w:ilvl="5" w:tplc="0419001B" w:tentative="1">
      <w:start w:val="1"/>
      <w:numFmt w:val="lowerRoman"/>
      <w:lvlText w:val="%6."/>
      <w:lvlJc w:val="right"/>
      <w:pPr>
        <w:tabs>
          <w:tab w:val="num" w:pos="4206"/>
        </w:tabs>
        <w:ind w:left="4206" w:hanging="180"/>
      </w:pPr>
    </w:lvl>
    <w:lvl w:ilvl="6" w:tplc="0419000F" w:tentative="1">
      <w:start w:val="1"/>
      <w:numFmt w:val="decimal"/>
      <w:lvlText w:val="%7."/>
      <w:lvlJc w:val="left"/>
      <w:pPr>
        <w:tabs>
          <w:tab w:val="num" w:pos="4926"/>
        </w:tabs>
        <w:ind w:left="4926" w:hanging="360"/>
      </w:pPr>
    </w:lvl>
    <w:lvl w:ilvl="7" w:tplc="04190019" w:tentative="1">
      <w:start w:val="1"/>
      <w:numFmt w:val="lowerLetter"/>
      <w:lvlText w:val="%8."/>
      <w:lvlJc w:val="left"/>
      <w:pPr>
        <w:tabs>
          <w:tab w:val="num" w:pos="5646"/>
        </w:tabs>
        <w:ind w:left="5646" w:hanging="360"/>
      </w:pPr>
    </w:lvl>
    <w:lvl w:ilvl="8" w:tplc="0419001B" w:tentative="1">
      <w:start w:val="1"/>
      <w:numFmt w:val="lowerRoman"/>
      <w:lvlText w:val="%9."/>
      <w:lvlJc w:val="right"/>
      <w:pPr>
        <w:tabs>
          <w:tab w:val="num" w:pos="6366"/>
        </w:tabs>
        <w:ind w:left="6366" w:hanging="180"/>
      </w:pPr>
    </w:lvl>
  </w:abstractNum>
  <w:abstractNum w:abstractNumId="9" w15:restartNumberingAfterBreak="0">
    <w:nsid w:val="48C02E99"/>
    <w:multiLevelType w:val="hybridMultilevel"/>
    <w:tmpl w:val="92CE75B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2D6120"/>
    <w:multiLevelType w:val="hybridMultilevel"/>
    <w:tmpl w:val="1F86D9A6"/>
    <w:lvl w:ilvl="0" w:tplc="1322406E">
      <w:start w:val="5"/>
      <w:numFmt w:val="decimal"/>
      <w:lvlText w:val="%1."/>
      <w:lvlJc w:val="left"/>
      <w:pPr>
        <w:tabs>
          <w:tab w:val="num" w:pos="1131"/>
        </w:tabs>
        <w:ind w:left="1131" w:hanging="705"/>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B57CBF"/>
    <w:multiLevelType w:val="hybridMultilevel"/>
    <w:tmpl w:val="68B42336"/>
    <w:lvl w:ilvl="0" w:tplc="2C8203A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706B75"/>
    <w:multiLevelType w:val="hybridMultilevel"/>
    <w:tmpl w:val="30546092"/>
    <w:lvl w:ilvl="0" w:tplc="55B0D7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500525CB"/>
    <w:multiLevelType w:val="multilevel"/>
    <w:tmpl w:val="2F6C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845367"/>
    <w:multiLevelType w:val="hybridMultilevel"/>
    <w:tmpl w:val="9A007CB2"/>
    <w:lvl w:ilvl="0" w:tplc="7F5EC71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832C85"/>
    <w:multiLevelType w:val="hybridMultilevel"/>
    <w:tmpl w:val="483C9F9E"/>
    <w:lvl w:ilvl="0" w:tplc="DA9C29AE">
      <w:start w:val="1"/>
      <w:numFmt w:val="bullet"/>
      <w:lvlText w:val=""/>
      <w:lvlJc w:val="left"/>
      <w:pPr>
        <w:tabs>
          <w:tab w:val="num" w:pos="720"/>
        </w:tabs>
        <w:ind w:left="720" w:hanging="360"/>
      </w:pPr>
      <w:rPr>
        <w:rFonts w:ascii="Wingdings" w:hAnsi="Wingdings" w:hint="default"/>
      </w:rPr>
    </w:lvl>
    <w:lvl w:ilvl="1" w:tplc="4E7692BA" w:tentative="1">
      <w:start w:val="1"/>
      <w:numFmt w:val="bullet"/>
      <w:lvlText w:val=""/>
      <w:lvlJc w:val="left"/>
      <w:pPr>
        <w:tabs>
          <w:tab w:val="num" w:pos="1440"/>
        </w:tabs>
        <w:ind w:left="1440" w:hanging="360"/>
      </w:pPr>
      <w:rPr>
        <w:rFonts w:ascii="Wingdings" w:hAnsi="Wingdings" w:hint="default"/>
      </w:rPr>
    </w:lvl>
    <w:lvl w:ilvl="2" w:tplc="7944B17E" w:tentative="1">
      <w:start w:val="1"/>
      <w:numFmt w:val="bullet"/>
      <w:lvlText w:val=""/>
      <w:lvlJc w:val="left"/>
      <w:pPr>
        <w:tabs>
          <w:tab w:val="num" w:pos="2160"/>
        </w:tabs>
        <w:ind w:left="2160" w:hanging="360"/>
      </w:pPr>
      <w:rPr>
        <w:rFonts w:ascii="Wingdings" w:hAnsi="Wingdings" w:hint="default"/>
      </w:rPr>
    </w:lvl>
    <w:lvl w:ilvl="3" w:tplc="9C2E159A" w:tentative="1">
      <w:start w:val="1"/>
      <w:numFmt w:val="bullet"/>
      <w:lvlText w:val=""/>
      <w:lvlJc w:val="left"/>
      <w:pPr>
        <w:tabs>
          <w:tab w:val="num" w:pos="2880"/>
        </w:tabs>
        <w:ind w:left="2880" w:hanging="360"/>
      </w:pPr>
      <w:rPr>
        <w:rFonts w:ascii="Wingdings" w:hAnsi="Wingdings" w:hint="default"/>
      </w:rPr>
    </w:lvl>
    <w:lvl w:ilvl="4" w:tplc="39443402" w:tentative="1">
      <w:start w:val="1"/>
      <w:numFmt w:val="bullet"/>
      <w:lvlText w:val=""/>
      <w:lvlJc w:val="left"/>
      <w:pPr>
        <w:tabs>
          <w:tab w:val="num" w:pos="3600"/>
        </w:tabs>
        <w:ind w:left="3600" w:hanging="360"/>
      </w:pPr>
      <w:rPr>
        <w:rFonts w:ascii="Wingdings" w:hAnsi="Wingdings" w:hint="default"/>
      </w:rPr>
    </w:lvl>
    <w:lvl w:ilvl="5" w:tplc="98F0C36C" w:tentative="1">
      <w:start w:val="1"/>
      <w:numFmt w:val="bullet"/>
      <w:lvlText w:val=""/>
      <w:lvlJc w:val="left"/>
      <w:pPr>
        <w:tabs>
          <w:tab w:val="num" w:pos="4320"/>
        </w:tabs>
        <w:ind w:left="4320" w:hanging="360"/>
      </w:pPr>
      <w:rPr>
        <w:rFonts w:ascii="Wingdings" w:hAnsi="Wingdings" w:hint="default"/>
      </w:rPr>
    </w:lvl>
    <w:lvl w:ilvl="6" w:tplc="861434CA" w:tentative="1">
      <w:start w:val="1"/>
      <w:numFmt w:val="bullet"/>
      <w:lvlText w:val=""/>
      <w:lvlJc w:val="left"/>
      <w:pPr>
        <w:tabs>
          <w:tab w:val="num" w:pos="5040"/>
        </w:tabs>
        <w:ind w:left="5040" w:hanging="360"/>
      </w:pPr>
      <w:rPr>
        <w:rFonts w:ascii="Wingdings" w:hAnsi="Wingdings" w:hint="default"/>
      </w:rPr>
    </w:lvl>
    <w:lvl w:ilvl="7" w:tplc="A190A1CA" w:tentative="1">
      <w:start w:val="1"/>
      <w:numFmt w:val="bullet"/>
      <w:lvlText w:val=""/>
      <w:lvlJc w:val="left"/>
      <w:pPr>
        <w:tabs>
          <w:tab w:val="num" w:pos="5760"/>
        </w:tabs>
        <w:ind w:left="5760" w:hanging="360"/>
      </w:pPr>
      <w:rPr>
        <w:rFonts w:ascii="Wingdings" w:hAnsi="Wingdings" w:hint="default"/>
      </w:rPr>
    </w:lvl>
    <w:lvl w:ilvl="8" w:tplc="741A70E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954198"/>
    <w:multiLevelType w:val="hybridMultilevel"/>
    <w:tmpl w:val="713A1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AA6B4C"/>
    <w:multiLevelType w:val="hybridMultilevel"/>
    <w:tmpl w:val="0AF6E9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4C3827"/>
    <w:multiLevelType w:val="hybridMultilevel"/>
    <w:tmpl w:val="C2D87E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472AF2"/>
    <w:multiLevelType w:val="multilevel"/>
    <w:tmpl w:val="7780D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E24D0E"/>
    <w:multiLevelType w:val="hybridMultilevel"/>
    <w:tmpl w:val="13C6DEB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1" w15:restartNumberingAfterBreak="0">
    <w:nsid w:val="75417D03"/>
    <w:multiLevelType w:val="hybridMultilevel"/>
    <w:tmpl w:val="ABCE8CA4"/>
    <w:lvl w:ilvl="0" w:tplc="3280D22E">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2" w15:restartNumberingAfterBreak="0">
    <w:nsid w:val="7A19746A"/>
    <w:multiLevelType w:val="hybridMultilevel"/>
    <w:tmpl w:val="C5DAB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A6C45B2"/>
    <w:multiLevelType w:val="hybridMultilevel"/>
    <w:tmpl w:val="30546092"/>
    <w:lvl w:ilvl="0" w:tplc="55B0D7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158495933">
    <w:abstractNumId w:val="9"/>
  </w:num>
  <w:num w:numId="2" w16cid:durableId="107282553">
    <w:abstractNumId w:val="8"/>
  </w:num>
  <w:num w:numId="3" w16cid:durableId="794760023">
    <w:abstractNumId w:val="14"/>
  </w:num>
  <w:num w:numId="4" w16cid:durableId="1962221939">
    <w:abstractNumId w:val="10"/>
  </w:num>
  <w:num w:numId="5" w16cid:durableId="918246455">
    <w:abstractNumId w:val="18"/>
  </w:num>
  <w:num w:numId="6" w16cid:durableId="342321806">
    <w:abstractNumId w:val="3"/>
  </w:num>
  <w:num w:numId="7" w16cid:durableId="1468400298">
    <w:abstractNumId w:val="17"/>
  </w:num>
  <w:num w:numId="8" w16cid:durableId="732775151">
    <w:abstractNumId w:val="0"/>
  </w:num>
  <w:num w:numId="9" w16cid:durableId="747923278">
    <w:abstractNumId w:val="6"/>
  </w:num>
  <w:num w:numId="10" w16cid:durableId="1131704204">
    <w:abstractNumId w:val="15"/>
  </w:num>
  <w:num w:numId="11" w16cid:durableId="637762168">
    <w:abstractNumId w:val="19"/>
  </w:num>
  <w:num w:numId="12" w16cid:durableId="1078673005">
    <w:abstractNumId w:val="22"/>
  </w:num>
  <w:num w:numId="13" w16cid:durableId="1183011079">
    <w:abstractNumId w:val="13"/>
  </w:num>
  <w:num w:numId="14" w16cid:durableId="1273124035">
    <w:abstractNumId w:val="16"/>
  </w:num>
  <w:num w:numId="15" w16cid:durableId="345718368">
    <w:abstractNumId w:val="7"/>
  </w:num>
  <w:num w:numId="16" w16cid:durableId="2057006052">
    <w:abstractNumId w:val="20"/>
  </w:num>
  <w:num w:numId="17" w16cid:durableId="1726759171">
    <w:abstractNumId w:val="23"/>
  </w:num>
  <w:num w:numId="18" w16cid:durableId="718284283">
    <w:abstractNumId w:val="11"/>
  </w:num>
  <w:num w:numId="19" w16cid:durableId="1901550420">
    <w:abstractNumId w:val="2"/>
  </w:num>
  <w:num w:numId="20" w16cid:durableId="1125660364">
    <w:abstractNumId w:val="12"/>
  </w:num>
  <w:num w:numId="21" w16cid:durableId="2057580711">
    <w:abstractNumId w:val="4"/>
  </w:num>
  <w:num w:numId="22" w16cid:durableId="154415137">
    <w:abstractNumId w:val="5"/>
  </w:num>
  <w:num w:numId="23" w16cid:durableId="1089623184">
    <w:abstractNumId w:val="21"/>
  </w:num>
  <w:num w:numId="24" w16cid:durableId="30232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1F8"/>
    <w:rsid w:val="000004A6"/>
    <w:rsid w:val="000017BE"/>
    <w:rsid w:val="0000546F"/>
    <w:rsid w:val="0001200F"/>
    <w:rsid w:val="000127EC"/>
    <w:rsid w:val="00013E3B"/>
    <w:rsid w:val="0001523D"/>
    <w:rsid w:val="00015305"/>
    <w:rsid w:val="000204AC"/>
    <w:rsid w:val="00022473"/>
    <w:rsid w:val="00024AD7"/>
    <w:rsid w:val="00025B63"/>
    <w:rsid w:val="000319EF"/>
    <w:rsid w:val="00033BCA"/>
    <w:rsid w:val="00034A65"/>
    <w:rsid w:val="00035BA7"/>
    <w:rsid w:val="0003676A"/>
    <w:rsid w:val="0003694A"/>
    <w:rsid w:val="000436D3"/>
    <w:rsid w:val="00043980"/>
    <w:rsid w:val="000506E2"/>
    <w:rsid w:val="000514A3"/>
    <w:rsid w:val="00052D59"/>
    <w:rsid w:val="00052FC2"/>
    <w:rsid w:val="00053B67"/>
    <w:rsid w:val="00055C0E"/>
    <w:rsid w:val="00055E95"/>
    <w:rsid w:val="00056CB1"/>
    <w:rsid w:val="00056EE1"/>
    <w:rsid w:val="00060295"/>
    <w:rsid w:val="00060498"/>
    <w:rsid w:val="00060A13"/>
    <w:rsid w:val="0006159B"/>
    <w:rsid w:val="00061723"/>
    <w:rsid w:val="00062533"/>
    <w:rsid w:val="000638AA"/>
    <w:rsid w:val="00064991"/>
    <w:rsid w:val="00064F4D"/>
    <w:rsid w:val="00067FBA"/>
    <w:rsid w:val="0007324B"/>
    <w:rsid w:val="00074E14"/>
    <w:rsid w:val="00075F4C"/>
    <w:rsid w:val="00080C89"/>
    <w:rsid w:val="000828D2"/>
    <w:rsid w:val="00083E9B"/>
    <w:rsid w:val="00085004"/>
    <w:rsid w:val="000864CA"/>
    <w:rsid w:val="000871DD"/>
    <w:rsid w:val="000873BD"/>
    <w:rsid w:val="000877A4"/>
    <w:rsid w:val="00092F0B"/>
    <w:rsid w:val="00094B06"/>
    <w:rsid w:val="00096C63"/>
    <w:rsid w:val="00096F6C"/>
    <w:rsid w:val="0009752E"/>
    <w:rsid w:val="00097BD7"/>
    <w:rsid w:val="00097C92"/>
    <w:rsid w:val="000A04CC"/>
    <w:rsid w:val="000A45A1"/>
    <w:rsid w:val="000A4E12"/>
    <w:rsid w:val="000B116C"/>
    <w:rsid w:val="000B1666"/>
    <w:rsid w:val="000B1A4D"/>
    <w:rsid w:val="000B2934"/>
    <w:rsid w:val="000B2D67"/>
    <w:rsid w:val="000B4617"/>
    <w:rsid w:val="000B6D34"/>
    <w:rsid w:val="000C4537"/>
    <w:rsid w:val="000C7CB7"/>
    <w:rsid w:val="000D10AC"/>
    <w:rsid w:val="000D1B12"/>
    <w:rsid w:val="000D2AF1"/>
    <w:rsid w:val="000D40D0"/>
    <w:rsid w:val="000D79A5"/>
    <w:rsid w:val="000E0B02"/>
    <w:rsid w:val="000E1271"/>
    <w:rsid w:val="000E14D7"/>
    <w:rsid w:val="000E29A3"/>
    <w:rsid w:val="000E2B75"/>
    <w:rsid w:val="000E35A5"/>
    <w:rsid w:val="000E3F70"/>
    <w:rsid w:val="000E4D85"/>
    <w:rsid w:val="000E64ED"/>
    <w:rsid w:val="000E7571"/>
    <w:rsid w:val="000E7E4D"/>
    <w:rsid w:val="000F08CA"/>
    <w:rsid w:val="000F300C"/>
    <w:rsid w:val="000F3C88"/>
    <w:rsid w:val="000F431D"/>
    <w:rsid w:val="000F4DCB"/>
    <w:rsid w:val="00100A91"/>
    <w:rsid w:val="001014B5"/>
    <w:rsid w:val="001017F5"/>
    <w:rsid w:val="00104EAB"/>
    <w:rsid w:val="00107058"/>
    <w:rsid w:val="00107430"/>
    <w:rsid w:val="0011147F"/>
    <w:rsid w:val="0011200A"/>
    <w:rsid w:val="00114D5A"/>
    <w:rsid w:val="00117804"/>
    <w:rsid w:val="00123308"/>
    <w:rsid w:val="00123472"/>
    <w:rsid w:val="001237A5"/>
    <w:rsid w:val="00125810"/>
    <w:rsid w:val="00131F43"/>
    <w:rsid w:val="001322DF"/>
    <w:rsid w:val="00135805"/>
    <w:rsid w:val="00140D3E"/>
    <w:rsid w:val="00142B2B"/>
    <w:rsid w:val="00142C29"/>
    <w:rsid w:val="00143F3A"/>
    <w:rsid w:val="0014533F"/>
    <w:rsid w:val="00146DF7"/>
    <w:rsid w:val="001478D2"/>
    <w:rsid w:val="00151A6A"/>
    <w:rsid w:val="00153A39"/>
    <w:rsid w:val="001609D5"/>
    <w:rsid w:val="00162DD1"/>
    <w:rsid w:val="001645FD"/>
    <w:rsid w:val="00166015"/>
    <w:rsid w:val="00166F44"/>
    <w:rsid w:val="001732DD"/>
    <w:rsid w:val="00174109"/>
    <w:rsid w:val="00175C87"/>
    <w:rsid w:val="00176BF2"/>
    <w:rsid w:val="00180CB2"/>
    <w:rsid w:val="00183CB9"/>
    <w:rsid w:val="001847B1"/>
    <w:rsid w:val="00187C2E"/>
    <w:rsid w:val="00192800"/>
    <w:rsid w:val="00192DFA"/>
    <w:rsid w:val="00192EE3"/>
    <w:rsid w:val="00192F08"/>
    <w:rsid w:val="0019580E"/>
    <w:rsid w:val="001969CD"/>
    <w:rsid w:val="00196BED"/>
    <w:rsid w:val="001A0E6B"/>
    <w:rsid w:val="001A1A8E"/>
    <w:rsid w:val="001A4577"/>
    <w:rsid w:val="001A6DA8"/>
    <w:rsid w:val="001B2072"/>
    <w:rsid w:val="001B2E4B"/>
    <w:rsid w:val="001B42CD"/>
    <w:rsid w:val="001B47F3"/>
    <w:rsid w:val="001B4C46"/>
    <w:rsid w:val="001B57D8"/>
    <w:rsid w:val="001B6331"/>
    <w:rsid w:val="001B7608"/>
    <w:rsid w:val="001C0D2B"/>
    <w:rsid w:val="001C3D92"/>
    <w:rsid w:val="001C4A0C"/>
    <w:rsid w:val="001C6ADA"/>
    <w:rsid w:val="001D1770"/>
    <w:rsid w:val="001D6040"/>
    <w:rsid w:val="001D6B0F"/>
    <w:rsid w:val="001E747D"/>
    <w:rsid w:val="001E74FD"/>
    <w:rsid w:val="001F0AEB"/>
    <w:rsid w:val="001F11A6"/>
    <w:rsid w:val="001F244B"/>
    <w:rsid w:val="001F56D1"/>
    <w:rsid w:val="001F6DCA"/>
    <w:rsid w:val="00200A48"/>
    <w:rsid w:val="0020243C"/>
    <w:rsid w:val="00204071"/>
    <w:rsid w:val="002055D2"/>
    <w:rsid w:val="00205D40"/>
    <w:rsid w:val="00210A30"/>
    <w:rsid w:val="00212C4F"/>
    <w:rsid w:val="00212CA2"/>
    <w:rsid w:val="00217E2E"/>
    <w:rsid w:val="002212E1"/>
    <w:rsid w:val="002217AB"/>
    <w:rsid w:val="002222BA"/>
    <w:rsid w:val="00222B12"/>
    <w:rsid w:val="002250CE"/>
    <w:rsid w:val="00225E52"/>
    <w:rsid w:val="00230E1B"/>
    <w:rsid w:val="00231275"/>
    <w:rsid w:val="00232720"/>
    <w:rsid w:val="0023429B"/>
    <w:rsid w:val="002342A8"/>
    <w:rsid w:val="002349AE"/>
    <w:rsid w:val="00235780"/>
    <w:rsid w:val="00235BDD"/>
    <w:rsid w:val="0023650D"/>
    <w:rsid w:val="00237E38"/>
    <w:rsid w:val="00240E2E"/>
    <w:rsid w:val="00240EFB"/>
    <w:rsid w:val="00243526"/>
    <w:rsid w:val="002451E3"/>
    <w:rsid w:val="00245752"/>
    <w:rsid w:val="00247286"/>
    <w:rsid w:val="0024792C"/>
    <w:rsid w:val="00250941"/>
    <w:rsid w:val="00253559"/>
    <w:rsid w:val="0025426A"/>
    <w:rsid w:val="0025479E"/>
    <w:rsid w:val="00255D98"/>
    <w:rsid w:val="00257697"/>
    <w:rsid w:val="00261D28"/>
    <w:rsid w:val="002631AB"/>
    <w:rsid w:val="0026327E"/>
    <w:rsid w:val="00263EC6"/>
    <w:rsid w:val="00264D0D"/>
    <w:rsid w:val="00267B81"/>
    <w:rsid w:val="00267C4F"/>
    <w:rsid w:val="00267E1C"/>
    <w:rsid w:val="00270AB8"/>
    <w:rsid w:val="00270FDE"/>
    <w:rsid w:val="00271DD2"/>
    <w:rsid w:val="00273C46"/>
    <w:rsid w:val="00275281"/>
    <w:rsid w:val="00275AA0"/>
    <w:rsid w:val="00275B1F"/>
    <w:rsid w:val="00275E03"/>
    <w:rsid w:val="002774A6"/>
    <w:rsid w:val="002819E2"/>
    <w:rsid w:val="00282C5F"/>
    <w:rsid w:val="00284242"/>
    <w:rsid w:val="00285794"/>
    <w:rsid w:val="002866C7"/>
    <w:rsid w:val="002919AE"/>
    <w:rsid w:val="00292267"/>
    <w:rsid w:val="002922B2"/>
    <w:rsid w:val="00296BB6"/>
    <w:rsid w:val="002A2B95"/>
    <w:rsid w:val="002A3B7E"/>
    <w:rsid w:val="002A4519"/>
    <w:rsid w:val="002A45F5"/>
    <w:rsid w:val="002A7FC2"/>
    <w:rsid w:val="002B1C04"/>
    <w:rsid w:val="002B2834"/>
    <w:rsid w:val="002B2AA6"/>
    <w:rsid w:val="002B50B4"/>
    <w:rsid w:val="002B5EB7"/>
    <w:rsid w:val="002B7604"/>
    <w:rsid w:val="002C14FD"/>
    <w:rsid w:val="002C1AEB"/>
    <w:rsid w:val="002C375D"/>
    <w:rsid w:val="002C51AB"/>
    <w:rsid w:val="002D06C5"/>
    <w:rsid w:val="002D402C"/>
    <w:rsid w:val="002D492B"/>
    <w:rsid w:val="002D637B"/>
    <w:rsid w:val="002D7C67"/>
    <w:rsid w:val="002E0021"/>
    <w:rsid w:val="002E0F12"/>
    <w:rsid w:val="002E1AC6"/>
    <w:rsid w:val="002E26EA"/>
    <w:rsid w:val="002E2C2D"/>
    <w:rsid w:val="002E2FEF"/>
    <w:rsid w:val="002E4C1D"/>
    <w:rsid w:val="002E7BCA"/>
    <w:rsid w:val="002F1F01"/>
    <w:rsid w:val="002F23F1"/>
    <w:rsid w:val="002F26A9"/>
    <w:rsid w:val="002F28C7"/>
    <w:rsid w:val="002F2A3B"/>
    <w:rsid w:val="00300DA4"/>
    <w:rsid w:val="00301016"/>
    <w:rsid w:val="0030143D"/>
    <w:rsid w:val="003015F1"/>
    <w:rsid w:val="0030677B"/>
    <w:rsid w:val="003076B4"/>
    <w:rsid w:val="0031650A"/>
    <w:rsid w:val="003165F5"/>
    <w:rsid w:val="003179AA"/>
    <w:rsid w:val="00320198"/>
    <w:rsid w:val="003209B5"/>
    <w:rsid w:val="00323670"/>
    <w:rsid w:val="003248EF"/>
    <w:rsid w:val="00327744"/>
    <w:rsid w:val="0032789A"/>
    <w:rsid w:val="00332566"/>
    <w:rsid w:val="00333D3C"/>
    <w:rsid w:val="003353A8"/>
    <w:rsid w:val="00335460"/>
    <w:rsid w:val="0033574C"/>
    <w:rsid w:val="003374F1"/>
    <w:rsid w:val="00340715"/>
    <w:rsid w:val="00340A2D"/>
    <w:rsid w:val="0034261F"/>
    <w:rsid w:val="00342AE8"/>
    <w:rsid w:val="00343CFA"/>
    <w:rsid w:val="003447E8"/>
    <w:rsid w:val="00346A29"/>
    <w:rsid w:val="00347D6B"/>
    <w:rsid w:val="0035203D"/>
    <w:rsid w:val="00352A4D"/>
    <w:rsid w:val="003644BE"/>
    <w:rsid w:val="00364F2A"/>
    <w:rsid w:val="003665A3"/>
    <w:rsid w:val="003669E7"/>
    <w:rsid w:val="00366B81"/>
    <w:rsid w:val="00371472"/>
    <w:rsid w:val="0037197E"/>
    <w:rsid w:val="00371DC4"/>
    <w:rsid w:val="003728B4"/>
    <w:rsid w:val="003746C6"/>
    <w:rsid w:val="003843C4"/>
    <w:rsid w:val="00384531"/>
    <w:rsid w:val="003871DD"/>
    <w:rsid w:val="00390102"/>
    <w:rsid w:val="0039127E"/>
    <w:rsid w:val="0039195A"/>
    <w:rsid w:val="003973BF"/>
    <w:rsid w:val="003973EE"/>
    <w:rsid w:val="003A2735"/>
    <w:rsid w:val="003A72F4"/>
    <w:rsid w:val="003A7820"/>
    <w:rsid w:val="003B0B98"/>
    <w:rsid w:val="003B2F4B"/>
    <w:rsid w:val="003B443D"/>
    <w:rsid w:val="003B4BAB"/>
    <w:rsid w:val="003B52B9"/>
    <w:rsid w:val="003B7800"/>
    <w:rsid w:val="003C0214"/>
    <w:rsid w:val="003C0D08"/>
    <w:rsid w:val="003C1943"/>
    <w:rsid w:val="003C3DD4"/>
    <w:rsid w:val="003D0B17"/>
    <w:rsid w:val="003D1672"/>
    <w:rsid w:val="003D167D"/>
    <w:rsid w:val="003D2BF8"/>
    <w:rsid w:val="003D56E6"/>
    <w:rsid w:val="003D5995"/>
    <w:rsid w:val="003D71B7"/>
    <w:rsid w:val="003D7863"/>
    <w:rsid w:val="003E1B70"/>
    <w:rsid w:val="003E376B"/>
    <w:rsid w:val="003E3984"/>
    <w:rsid w:val="003E494B"/>
    <w:rsid w:val="003E5CBF"/>
    <w:rsid w:val="003F0012"/>
    <w:rsid w:val="003F2354"/>
    <w:rsid w:val="003F6F23"/>
    <w:rsid w:val="003F7856"/>
    <w:rsid w:val="00401838"/>
    <w:rsid w:val="0040216F"/>
    <w:rsid w:val="00402A83"/>
    <w:rsid w:val="00404131"/>
    <w:rsid w:val="004046D6"/>
    <w:rsid w:val="00406F6D"/>
    <w:rsid w:val="00410DD6"/>
    <w:rsid w:val="00413045"/>
    <w:rsid w:val="004135E4"/>
    <w:rsid w:val="004136EB"/>
    <w:rsid w:val="00413F8C"/>
    <w:rsid w:val="00414DCE"/>
    <w:rsid w:val="00414F4C"/>
    <w:rsid w:val="00415622"/>
    <w:rsid w:val="00415C71"/>
    <w:rsid w:val="004168D9"/>
    <w:rsid w:val="004176C7"/>
    <w:rsid w:val="004206A1"/>
    <w:rsid w:val="00420829"/>
    <w:rsid w:val="004208DF"/>
    <w:rsid w:val="004222B6"/>
    <w:rsid w:val="00423DE9"/>
    <w:rsid w:val="004243CA"/>
    <w:rsid w:val="00426A6A"/>
    <w:rsid w:val="004275CC"/>
    <w:rsid w:val="00427E03"/>
    <w:rsid w:val="00430CCC"/>
    <w:rsid w:val="00431D40"/>
    <w:rsid w:val="00433339"/>
    <w:rsid w:val="00435B0B"/>
    <w:rsid w:val="00436DD9"/>
    <w:rsid w:val="004375BD"/>
    <w:rsid w:val="004419BA"/>
    <w:rsid w:val="00441DAA"/>
    <w:rsid w:val="00446FD6"/>
    <w:rsid w:val="00450934"/>
    <w:rsid w:val="00450A86"/>
    <w:rsid w:val="00451033"/>
    <w:rsid w:val="0045163C"/>
    <w:rsid w:val="004551DE"/>
    <w:rsid w:val="0045730A"/>
    <w:rsid w:val="004576D5"/>
    <w:rsid w:val="00460583"/>
    <w:rsid w:val="0046083C"/>
    <w:rsid w:val="004642A0"/>
    <w:rsid w:val="00465689"/>
    <w:rsid w:val="0046658A"/>
    <w:rsid w:val="00467265"/>
    <w:rsid w:val="0047143E"/>
    <w:rsid w:val="004715DD"/>
    <w:rsid w:val="00471B97"/>
    <w:rsid w:val="0047618E"/>
    <w:rsid w:val="004778D9"/>
    <w:rsid w:val="004843A3"/>
    <w:rsid w:val="00485640"/>
    <w:rsid w:val="00486205"/>
    <w:rsid w:val="00490D38"/>
    <w:rsid w:val="00492915"/>
    <w:rsid w:val="004933A4"/>
    <w:rsid w:val="00494F76"/>
    <w:rsid w:val="00496ED3"/>
    <w:rsid w:val="0049719B"/>
    <w:rsid w:val="004A1C41"/>
    <w:rsid w:val="004A39A7"/>
    <w:rsid w:val="004A4E53"/>
    <w:rsid w:val="004A51BB"/>
    <w:rsid w:val="004A7B4E"/>
    <w:rsid w:val="004B301E"/>
    <w:rsid w:val="004B4B8E"/>
    <w:rsid w:val="004B6931"/>
    <w:rsid w:val="004B7E07"/>
    <w:rsid w:val="004B7EE5"/>
    <w:rsid w:val="004B7FD8"/>
    <w:rsid w:val="004C483E"/>
    <w:rsid w:val="004C48A6"/>
    <w:rsid w:val="004C4C2D"/>
    <w:rsid w:val="004C561A"/>
    <w:rsid w:val="004C7588"/>
    <w:rsid w:val="004C75F1"/>
    <w:rsid w:val="004C7B1A"/>
    <w:rsid w:val="004C7B8C"/>
    <w:rsid w:val="004D01F4"/>
    <w:rsid w:val="004D3523"/>
    <w:rsid w:val="004D3F07"/>
    <w:rsid w:val="004D3FF5"/>
    <w:rsid w:val="004D7B61"/>
    <w:rsid w:val="004E284A"/>
    <w:rsid w:val="004E5AFC"/>
    <w:rsid w:val="004E5DED"/>
    <w:rsid w:val="004E763B"/>
    <w:rsid w:val="004F1D75"/>
    <w:rsid w:val="004F510D"/>
    <w:rsid w:val="00500885"/>
    <w:rsid w:val="00501B83"/>
    <w:rsid w:val="00504E3C"/>
    <w:rsid w:val="0050698B"/>
    <w:rsid w:val="00506BB1"/>
    <w:rsid w:val="00506FDD"/>
    <w:rsid w:val="0050720D"/>
    <w:rsid w:val="00507C31"/>
    <w:rsid w:val="0051061A"/>
    <w:rsid w:val="005109EC"/>
    <w:rsid w:val="00510B23"/>
    <w:rsid w:val="00510FF9"/>
    <w:rsid w:val="00511510"/>
    <w:rsid w:val="00514363"/>
    <w:rsid w:val="00514BD7"/>
    <w:rsid w:val="00516920"/>
    <w:rsid w:val="00517689"/>
    <w:rsid w:val="00523782"/>
    <w:rsid w:val="00531D3F"/>
    <w:rsid w:val="00533B0A"/>
    <w:rsid w:val="00535AA2"/>
    <w:rsid w:val="00535C02"/>
    <w:rsid w:val="00536D96"/>
    <w:rsid w:val="005403B8"/>
    <w:rsid w:val="0054050D"/>
    <w:rsid w:val="00541000"/>
    <w:rsid w:val="00541E36"/>
    <w:rsid w:val="00542EC7"/>
    <w:rsid w:val="00543739"/>
    <w:rsid w:val="00546D01"/>
    <w:rsid w:val="00547852"/>
    <w:rsid w:val="00555AAE"/>
    <w:rsid w:val="00556C4C"/>
    <w:rsid w:val="00560838"/>
    <w:rsid w:val="00565115"/>
    <w:rsid w:val="00565159"/>
    <w:rsid w:val="0056571D"/>
    <w:rsid w:val="00566152"/>
    <w:rsid w:val="0056797B"/>
    <w:rsid w:val="00567FB7"/>
    <w:rsid w:val="005722A1"/>
    <w:rsid w:val="0057358C"/>
    <w:rsid w:val="00574131"/>
    <w:rsid w:val="0057780C"/>
    <w:rsid w:val="005829F1"/>
    <w:rsid w:val="00582E3E"/>
    <w:rsid w:val="00583CDB"/>
    <w:rsid w:val="00584542"/>
    <w:rsid w:val="00584684"/>
    <w:rsid w:val="005852DC"/>
    <w:rsid w:val="00585807"/>
    <w:rsid w:val="00586318"/>
    <w:rsid w:val="00590B83"/>
    <w:rsid w:val="00590F75"/>
    <w:rsid w:val="00591A10"/>
    <w:rsid w:val="0059530C"/>
    <w:rsid w:val="00596DCC"/>
    <w:rsid w:val="00597279"/>
    <w:rsid w:val="005975EE"/>
    <w:rsid w:val="005A0EA8"/>
    <w:rsid w:val="005A2BFB"/>
    <w:rsid w:val="005A466A"/>
    <w:rsid w:val="005A4715"/>
    <w:rsid w:val="005A6B0C"/>
    <w:rsid w:val="005A759E"/>
    <w:rsid w:val="005B4784"/>
    <w:rsid w:val="005B48CF"/>
    <w:rsid w:val="005B748F"/>
    <w:rsid w:val="005C11DF"/>
    <w:rsid w:val="005C2D5F"/>
    <w:rsid w:val="005C3F96"/>
    <w:rsid w:val="005C60E1"/>
    <w:rsid w:val="005C6586"/>
    <w:rsid w:val="005C686F"/>
    <w:rsid w:val="005C7B1D"/>
    <w:rsid w:val="005D3A74"/>
    <w:rsid w:val="005D3C11"/>
    <w:rsid w:val="005D4B53"/>
    <w:rsid w:val="005D548A"/>
    <w:rsid w:val="005D6F42"/>
    <w:rsid w:val="005E1C88"/>
    <w:rsid w:val="005E2562"/>
    <w:rsid w:val="005E28DC"/>
    <w:rsid w:val="005E3EA4"/>
    <w:rsid w:val="005E5247"/>
    <w:rsid w:val="005E536E"/>
    <w:rsid w:val="005E6AD8"/>
    <w:rsid w:val="005E6CE5"/>
    <w:rsid w:val="005F1798"/>
    <w:rsid w:val="005F1DF5"/>
    <w:rsid w:val="005F2A48"/>
    <w:rsid w:val="005F5E9B"/>
    <w:rsid w:val="005F6614"/>
    <w:rsid w:val="005F6963"/>
    <w:rsid w:val="005F733C"/>
    <w:rsid w:val="0060134A"/>
    <w:rsid w:val="00602F61"/>
    <w:rsid w:val="00603F95"/>
    <w:rsid w:val="00605500"/>
    <w:rsid w:val="00605AC9"/>
    <w:rsid w:val="00606BCB"/>
    <w:rsid w:val="00607715"/>
    <w:rsid w:val="00610316"/>
    <w:rsid w:val="00611801"/>
    <w:rsid w:val="00611DB6"/>
    <w:rsid w:val="00612A1B"/>
    <w:rsid w:val="0061541D"/>
    <w:rsid w:val="00616034"/>
    <w:rsid w:val="00616053"/>
    <w:rsid w:val="006167DF"/>
    <w:rsid w:val="00616C82"/>
    <w:rsid w:val="006172B5"/>
    <w:rsid w:val="00620B52"/>
    <w:rsid w:val="0062335C"/>
    <w:rsid w:val="006268FE"/>
    <w:rsid w:val="00626E1A"/>
    <w:rsid w:val="00627AE4"/>
    <w:rsid w:val="00627DAC"/>
    <w:rsid w:val="00630D19"/>
    <w:rsid w:val="00631384"/>
    <w:rsid w:val="006324F4"/>
    <w:rsid w:val="00636192"/>
    <w:rsid w:val="0063628B"/>
    <w:rsid w:val="006378B3"/>
    <w:rsid w:val="00637E6E"/>
    <w:rsid w:val="006414A0"/>
    <w:rsid w:val="00642DBF"/>
    <w:rsid w:val="006445EC"/>
    <w:rsid w:val="006500EF"/>
    <w:rsid w:val="00650F50"/>
    <w:rsid w:val="00653A0F"/>
    <w:rsid w:val="00653B3D"/>
    <w:rsid w:val="00656FFB"/>
    <w:rsid w:val="00657CB7"/>
    <w:rsid w:val="00664212"/>
    <w:rsid w:val="0066585F"/>
    <w:rsid w:val="006672FB"/>
    <w:rsid w:val="0067062B"/>
    <w:rsid w:val="00671306"/>
    <w:rsid w:val="006764C7"/>
    <w:rsid w:val="006767A5"/>
    <w:rsid w:val="00680532"/>
    <w:rsid w:val="00682F00"/>
    <w:rsid w:val="00683CA6"/>
    <w:rsid w:val="00684347"/>
    <w:rsid w:val="0068588F"/>
    <w:rsid w:val="006874F3"/>
    <w:rsid w:val="006916D2"/>
    <w:rsid w:val="00691963"/>
    <w:rsid w:val="00692BF8"/>
    <w:rsid w:val="006A0031"/>
    <w:rsid w:val="006A06DE"/>
    <w:rsid w:val="006A09EC"/>
    <w:rsid w:val="006A29D1"/>
    <w:rsid w:val="006A33C0"/>
    <w:rsid w:val="006A3773"/>
    <w:rsid w:val="006A3AC1"/>
    <w:rsid w:val="006A5483"/>
    <w:rsid w:val="006A72A5"/>
    <w:rsid w:val="006B0B51"/>
    <w:rsid w:val="006B1CE7"/>
    <w:rsid w:val="006B2588"/>
    <w:rsid w:val="006B407A"/>
    <w:rsid w:val="006B50B3"/>
    <w:rsid w:val="006B55D0"/>
    <w:rsid w:val="006B5802"/>
    <w:rsid w:val="006B6F44"/>
    <w:rsid w:val="006B6F72"/>
    <w:rsid w:val="006B7017"/>
    <w:rsid w:val="006C109E"/>
    <w:rsid w:val="006C16C8"/>
    <w:rsid w:val="006C181B"/>
    <w:rsid w:val="006C481B"/>
    <w:rsid w:val="006D1F6C"/>
    <w:rsid w:val="006D3D07"/>
    <w:rsid w:val="006D4AC0"/>
    <w:rsid w:val="006D624B"/>
    <w:rsid w:val="006E1422"/>
    <w:rsid w:val="006E1F58"/>
    <w:rsid w:val="006E2471"/>
    <w:rsid w:val="006E3C40"/>
    <w:rsid w:val="006E42BA"/>
    <w:rsid w:val="006E4A96"/>
    <w:rsid w:val="006E50F9"/>
    <w:rsid w:val="006E6B98"/>
    <w:rsid w:val="006E6F4B"/>
    <w:rsid w:val="006F02D6"/>
    <w:rsid w:val="006F033E"/>
    <w:rsid w:val="006F16D5"/>
    <w:rsid w:val="006F1CFC"/>
    <w:rsid w:val="006F24C8"/>
    <w:rsid w:val="006F3469"/>
    <w:rsid w:val="006F3F66"/>
    <w:rsid w:val="006F566C"/>
    <w:rsid w:val="006F622F"/>
    <w:rsid w:val="006F694E"/>
    <w:rsid w:val="006F69B6"/>
    <w:rsid w:val="007010B9"/>
    <w:rsid w:val="00702E64"/>
    <w:rsid w:val="00703CC1"/>
    <w:rsid w:val="007044D3"/>
    <w:rsid w:val="0070492E"/>
    <w:rsid w:val="00704F48"/>
    <w:rsid w:val="00705D59"/>
    <w:rsid w:val="007066F8"/>
    <w:rsid w:val="0070683C"/>
    <w:rsid w:val="007069E9"/>
    <w:rsid w:val="007071C5"/>
    <w:rsid w:val="007073A4"/>
    <w:rsid w:val="00707481"/>
    <w:rsid w:val="00710C9D"/>
    <w:rsid w:val="00711AAC"/>
    <w:rsid w:val="00715839"/>
    <w:rsid w:val="007164E5"/>
    <w:rsid w:val="00716F41"/>
    <w:rsid w:val="00717E24"/>
    <w:rsid w:val="00720AEF"/>
    <w:rsid w:val="00721166"/>
    <w:rsid w:val="007219AF"/>
    <w:rsid w:val="007222C2"/>
    <w:rsid w:val="0072396A"/>
    <w:rsid w:val="007262B1"/>
    <w:rsid w:val="00730EA1"/>
    <w:rsid w:val="00731274"/>
    <w:rsid w:val="00734145"/>
    <w:rsid w:val="007378D5"/>
    <w:rsid w:val="00742F2E"/>
    <w:rsid w:val="00745C69"/>
    <w:rsid w:val="00746984"/>
    <w:rsid w:val="00747790"/>
    <w:rsid w:val="007509DF"/>
    <w:rsid w:val="00755382"/>
    <w:rsid w:val="007619B7"/>
    <w:rsid w:val="00761C23"/>
    <w:rsid w:val="007628AD"/>
    <w:rsid w:val="007648FB"/>
    <w:rsid w:val="00766427"/>
    <w:rsid w:val="0076739A"/>
    <w:rsid w:val="00771C1D"/>
    <w:rsid w:val="00772C63"/>
    <w:rsid w:val="007735C6"/>
    <w:rsid w:val="00775231"/>
    <w:rsid w:val="00776EFC"/>
    <w:rsid w:val="00777EB0"/>
    <w:rsid w:val="007838EA"/>
    <w:rsid w:val="0078454A"/>
    <w:rsid w:val="00784A23"/>
    <w:rsid w:val="00784E4F"/>
    <w:rsid w:val="00786E69"/>
    <w:rsid w:val="00787AA4"/>
    <w:rsid w:val="00787B4D"/>
    <w:rsid w:val="00787F18"/>
    <w:rsid w:val="00790B70"/>
    <w:rsid w:val="00791367"/>
    <w:rsid w:val="00792B9C"/>
    <w:rsid w:val="00793F04"/>
    <w:rsid w:val="00794384"/>
    <w:rsid w:val="00796034"/>
    <w:rsid w:val="007A0C05"/>
    <w:rsid w:val="007A55AB"/>
    <w:rsid w:val="007A6920"/>
    <w:rsid w:val="007A7033"/>
    <w:rsid w:val="007A74C7"/>
    <w:rsid w:val="007B0981"/>
    <w:rsid w:val="007B1201"/>
    <w:rsid w:val="007B4F28"/>
    <w:rsid w:val="007B5F9C"/>
    <w:rsid w:val="007B62F7"/>
    <w:rsid w:val="007B6606"/>
    <w:rsid w:val="007C4BF9"/>
    <w:rsid w:val="007C4E4D"/>
    <w:rsid w:val="007C725D"/>
    <w:rsid w:val="007D0C0C"/>
    <w:rsid w:val="007D1AF9"/>
    <w:rsid w:val="007D2E96"/>
    <w:rsid w:val="007D2EBF"/>
    <w:rsid w:val="007D3F50"/>
    <w:rsid w:val="007D5C3C"/>
    <w:rsid w:val="007D6437"/>
    <w:rsid w:val="007D6A72"/>
    <w:rsid w:val="007D7C78"/>
    <w:rsid w:val="007E2AA3"/>
    <w:rsid w:val="007E2E43"/>
    <w:rsid w:val="007E3EA7"/>
    <w:rsid w:val="007E4057"/>
    <w:rsid w:val="007E4170"/>
    <w:rsid w:val="007E4B38"/>
    <w:rsid w:val="007E5857"/>
    <w:rsid w:val="007F0493"/>
    <w:rsid w:val="007F0D4F"/>
    <w:rsid w:val="007F1D5E"/>
    <w:rsid w:val="007F4FB5"/>
    <w:rsid w:val="007F5818"/>
    <w:rsid w:val="007F59E5"/>
    <w:rsid w:val="008051EE"/>
    <w:rsid w:val="00807864"/>
    <w:rsid w:val="00810AA7"/>
    <w:rsid w:val="00811304"/>
    <w:rsid w:val="0081133E"/>
    <w:rsid w:val="0081289C"/>
    <w:rsid w:val="008136EE"/>
    <w:rsid w:val="0081463E"/>
    <w:rsid w:val="008152F8"/>
    <w:rsid w:val="00815A04"/>
    <w:rsid w:val="008200FB"/>
    <w:rsid w:val="00820AE9"/>
    <w:rsid w:val="008210EF"/>
    <w:rsid w:val="00827EA5"/>
    <w:rsid w:val="00831CD8"/>
    <w:rsid w:val="00833A05"/>
    <w:rsid w:val="00833B24"/>
    <w:rsid w:val="0083434B"/>
    <w:rsid w:val="00842D7E"/>
    <w:rsid w:val="00843AFC"/>
    <w:rsid w:val="008440DE"/>
    <w:rsid w:val="00845654"/>
    <w:rsid w:val="00845FBB"/>
    <w:rsid w:val="0084609E"/>
    <w:rsid w:val="0085073A"/>
    <w:rsid w:val="00850E80"/>
    <w:rsid w:val="00852CBB"/>
    <w:rsid w:val="008533AE"/>
    <w:rsid w:val="00853403"/>
    <w:rsid w:val="008542CB"/>
    <w:rsid w:val="00854679"/>
    <w:rsid w:val="008553D8"/>
    <w:rsid w:val="0085560D"/>
    <w:rsid w:val="008560B3"/>
    <w:rsid w:val="00862E05"/>
    <w:rsid w:val="008642AD"/>
    <w:rsid w:val="008645D4"/>
    <w:rsid w:val="00867C99"/>
    <w:rsid w:val="00871AD3"/>
    <w:rsid w:val="00871C34"/>
    <w:rsid w:val="00873B41"/>
    <w:rsid w:val="00873BE4"/>
    <w:rsid w:val="00876412"/>
    <w:rsid w:val="00877B88"/>
    <w:rsid w:val="00880452"/>
    <w:rsid w:val="0088096D"/>
    <w:rsid w:val="00880CAD"/>
    <w:rsid w:val="00881B9C"/>
    <w:rsid w:val="00881EE3"/>
    <w:rsid w:val="00882597"/>
    <w:rsid w:val="008834F0"/>
    <w:rsid w:val="0088771B"/>
    <w:rsid w:val="00894542"/>
    <w:rsid w:val="0089575D"/>
    <w:rsid w:val="00895F2E"/>
    <w:rsid w:val="008974C3"/>
    <w:rsid w:val="008978EC"/>
    <w:rsid w:val="008A1138"/>
    <w:rsid w:val="008A2675"/>
    <w:rsid w:val="008A3235"/>
    <w:rsid w:val="008A4426"/>
    <w:rsid w:val="008A617D"/>
    <w:rsid w:val="008B11EA"/>
    <w:rsid w:val="008B143F"/>
    <w:rsid w:val="008B2B44"/>
    <w:rsid w:val="008B2F60"/>
    <w:rsid w:val="008B3CB5"/>
    <w:rsid w:val="008B41A1"/>
    <w:rsid w:val="008B427C"/>
    <w:rsid w:val="008B4986"/>
    <w:rsid w:val="008B4F80"/>
    <w:rsid w:val="008B646C"/>
    <w:rsid w:val="008B65D7"/>
    <w:rsid w:val="008C13AB"/>
    <w:rsid w:val="008C3E56"/>
    <w:rsid w:val="008C4986"/>
    <w:rsid w:val="008C595E"/>
    <w:rsid w:val="008C5AC7"/>
    <w:rsid w:val="008C7360"/>
    <w:rsid w:val="008D0855"/>
    <w:rsid w:val="008D29D4"/>
    <w:rsid w:val="008D4EE1"/>
    <w:rsid w:val="008D77AE"/>
    <w:rsid w:val="008D7B22"/>
    <w:rsid w:val="008E12D6"/>
    <w:rsid w:val="008E4C7F"/>
    <w:rsid w:val="008E51F8"/>
    <w:rsid w:val="008E70CE"/>
    <w:rsid w:val="008F096B"/>
    <w:rsid w:val="008F0E08"/>
    <w:rsid w:val="008F4EAB"/>
    <w:rsid w:val="008F52FD"/>
    <w:rsid w:val="008F72BE"/>
    <w:rsid w:val="00900779"/>
    <w:rsid w:val="00901A97"/>
    <w:rsid w:val="00901E1C"/>
    <w:rsid w:val="009021B2"/>
    <w:rsid w:val="00902AA5"/>
    <w:rsid w:val="009038B8"/>
    <w:rsid w:val="00903F98"/>
    <w:rsid w:val="0090693B"/>
    <w:rsid w:val="00910732"/>
    <w:rsid w:val="00911DC7"/>
    <w:rsid w:val="00912C41"/>
    <w:rsid w:val="009137EB"/>
    <w:rsid w:val="00916BFC"/>
    <w:rsid w:val="0091773F"/>
    <w:rsid w:val="00921B2A"/>
    <w:rsid w:val="00921B2C"/>
    <w:rsid w:val="0092460E"/>
    <w:rsid w:val="00926F8E"/>
    <w:rsid w:val="00927065"/>
    <w:rsid w:val="0092798D"/>
    <w:rsid w:val="00930D33"/>
    <w:rsid w:val="00930F2D"/>
    <w:rsid w:val="00931061"/>
    <w:rsid w:val="00931C53"/>
    <w:rsid w:val="0093457A"/>
    <w:rsid w:val="009415EB"/>
    <w:rsid w:val="00941B59"/>
    <w:rsid w:val="009525FF"/>
    <w:rsid w:val="00954A50"/>
    <w:rsid w:val="0095534E"/>
    <w:rsid w:val="009554AC"/>
    <w:rsid w:val="00955591"/>
    <w:rsid w:val="009573BC"/>
    <w:rsid w:val="00960244"/>
    <w:rsid w:val="00960B02"/>
    <w:rsid w:val="0096221C"/>
    <w:rsid w:val="009623B2"/>
    <w:rsid w:val="009673E4"/>
    <w:rsid w:val="0096782B"/>
    <w:rsid w:val="00971EE3"/>
    <w:rsid w:val="009722B8"/>
    <w:rsid w:val="00981974"/>
    <w:rsid w:val="0098421F"/>
    <w:rsid w:val="00984E6F"/>
    <w:rsid w:val="00987C01"/>
    <w:rsid w:val="009918BF"/>
    <w:rsid w:val="00993085"/>
    <w:rsid w:val="00993CA8"/>
    <w:rsid w:val="00996AC6"/>
    <w:rsid w:val="00996B3A"/>
    <w:rsid w:val="009A1489"/>
    <w:rsid w:val="009A1C1B"/>
    <w:rsid w:val="009A1D1A"/>
    <w:rsid w:val="009A4630"/>
    <w:rsid w:val="009A4BF5"/>
    <w:rsid w:val="009A4EB3"/>
    <w:rsid w:val="009A57EF"/>
    <w:rsid w:val="009A5E0D"/>
    <w:rsid w:val="009A6A8D"/>
    <w:rsid w:val="009A7DD4"/>
    <w:rsid w:val="009B0143"/>
    <w:rsid w:val="009B2890"/>
    <w:rsid w:val="009B6B47"/>
    <w:rsid w:val="009B7733"/>
    <w:rsid w:val="009C0F41"/>
    <w:rsid w:val="009C47C1"/>
    <w:rsid w:val="009C5413"/>
    <w:rsid w:val="009C7243"/>
    <w:rsid w:val="009C7F09"/>
    <w:rsid w:val="009D0F02"/>
    <w:rsid w:val="009D1DBA"/>
    <w:rsid w:val="009D2180"/>
    <w:rsid w:val="009D3DA1"/>
    <w:rsid w:val="009D4654"/>
    <w:rsid w:val="009D5BA4"/>
    <w:rsid w:val="009D6227"/>
    <w:rsid w:val="009E0859"/>
    <w:rsid w:val="009E1192"/>
    <w:rsid w:val="009E3F61"/>
    <w:rsid w:val="009E493B"/>
    <w:rsid w:val="009E5D6F"/>
    <w:rsid w:val="009E7661"/>
    <w:rsid w:val="009F1330"/>
    <w:rsid w:val="009F1794"/>
    <w:rsid w:val="009F276B"/>
    <w:rsid w:val="009F3990"/>
    <w:rsid w:val="009F6592"/>
    <w:rsid w:val="009F66E3"/>
    <w:rsid w:val="009F68AC"/>
    <w:rsid w:val="00A000E5"/>
    <w:rsid w:val="00A00651"/>
    <w:rsid w:val="00A020BE"/>
    <w:rsid w:val="00A03271"/>
    <w:rsid w:val="00A12AD5"/>
    <w:rsid w:val="00A13106"/>
    <w:rsid w:val="00A13223"/>
    <w:rsid w:val="00A154ED"/>
    <w:rsid w:val="00A15CC5"/>
    <w:rsid w:val="00A16C5F"/>
    <w:rsid w:val="00A23447"/>
    <w:rsid w:val="00A25588"/>
    <w:rsid w:val="00A30821"/>
    <w:rsid w:val="00A30AED"/>
    <w:rsid w:val="00A30E1E"/>
    <w:rsid w:val="00A31794"/>
    <w:rsid w:val="00A334D8"/>
    <w:rsid w:val="00A35367"/>
    <w:rsid w:val="00A35F2B"/>
    <w:rsid w:val="00A37D55"/>
    <w:rsid w:val="00A41204"/>
    <w:rsid w:val="00A426AD"/>
    <w:rsid w:val="00A42868"/>
    <w:rsid w:val="00A45934"/>
    <w:rsid w:val="00A504EC"/>
    <w:rsid w:val="00A52B5C"/>
    <w:rsid w:val="00A55717"/>
    <w:rsid w:val="00A608B8"/>
    <w:rsid w:val="00A640B3"/>
    <w:rsid w:val="00A66D3A"/>
    <w:rsid w:val="00A7001B"/>
    <w:rsid w:val="00A71238"/>
    <w:rsid w:val="00A8215E"/>
    <w:rsid w:val="00A82B39"/>
    <w:rsid w:val="00A834A8"/>
    <w:rsid w:val="00A83DE9"/>
    <w:rsid w:val="00A8428B"/>
    <w:rsid w:val="00A842B8"/>
    <w:rsid w:val="00A8555A"/>
    <w:rsid w:val="00A86FDF"/>
    <w:rsid w:val="00A87180"/>
    <w:rsid w:val="00A874F4"/>
    <w:rsid w:val="00A91147"/>
    <w:rsid w:val="00A915A1"/>
    <w:rsid w:val="00A9245F"/>
    <w:rsid w:val="00A931CD"/>
    <w:rsid w:val="00A94571"/>
    <w:rsid w:val="00A95FE3"/>
    <w:rsid w:val="00A96722"/>
    <w:rsid w:val="00AA0086"/>
    <w:rsid w:val="00AA019D"/>
    <w:rsid w:val="00AA4070"/>
    <w:rsid w:val="00AA6076"/>
    <w:rsid w:val="00AA60A7"/>
    <w:rsid w:val="00AA626E"/>
    <w:rsid w:val="00AA7848"/>
    <w:rsid w:val="00AB0D4B"/>
    <w:rsid w:val="00AB13B7"/>
    <w:rsid w:val="00AB2D84"/>
    <w:rsid w:val="00AB3647"/>
    <w:rsid w:val="00AB501C"/>
    <w:rsid w:val="00AB5E8B"/>
    <w:rsid w:val="00AB6091"/>
    <w:rsid w:val="00AC06DA"/>
    <w:rsid w:val="00AC07D9"/>
    <w:rsid w:val="00AC10B0"/>
    <w:rsid w:val="00AC1AE5"/>
    <w:rsid w:val="00AC2CC1"/>
    <w:rsid w:val="00AC2EFB"/>
    <w:rsid w:val="00AC4334"/>
    <w:rsid w:val="00AC5FDF"/>
    <w:rsid w:val="00AD0524"/>
    <w:rsid w:val="00AD0701"/>
    <w:rsid w:val="00AD1852"/>
    <w:rsid w:val="00AD1BFF"/>
    <w:rsid w:val="00AD283C"/>
    <w:rsid w:val="00AD2ECC"/>
    <w:rsid w:val="00AD4CD9"/>
    <w:rsid w:val="00AD6765"/>
    <w:rsid w:val="00AD6814"/>
    <w:rsid w:val="00AE07E0"/>
    <w:rsid w:val="00AE0BCD"/>
    <w:rsid w:val="00AE2680"/>
    <w:rsid w:val="00AE3763"/>
    <w:rsid w:val="00AE4330"/>
    <w:rsid w:val="00AE6ABC"/>
    <w:rsid w:val="00AE7453"/>
    <w:rsid w:val="00AF062B"/>
    <w:rsid w:val="00AF1D0F"/>
    <w:rsid w:val="00AF2790"/>
    <w:rsid w:val="00AF3E37"/>
    <w:rsid w:val="00AF63D4"/>
    <w:rsid w:val="00AF6570"/>
    <w:rsid w:val="00AF692F"/>
    <w:rsid w:val="00AF6CC5"/>
    <w:rsid w:val="00B0362B"/>
    <w:rsid w:val="00B03FBA"/>
    <w:rsid w:val="00B06C9B"/>
    <w:rsid w:val="00B1212E"/>
    <w:rsid w:val="00B14D85"/>
    <w:rsid w:val="00B1715C"/>
    <w:rsid w:val="00B17382"/>
    <w:rsid w:val="00B1745A"/>
    <w:rsid w:val="00B17E87"/>
    <w:rsid w:val="00B22D33"/>
    <w:rsid w:val="00B24122"/>
    <w:rsid w:val="00B25979"/>
    <w:rsid w:val="00B26A8E"/>
    <w:rsid w:val="00B2707C"/>
    <w:rsid w:val="00B31C7D"/>
    <w:rsid w:val="00B325C2"/>
    <w:rsid w:val="00B345FE"/>
    <w:rsid w:val="00B351C6"/>
    <w:rsid w:val="00B37A27"/>
    <w:rsid w:val="00B40EF2"/>
    <w:rsid w:val="00B418EB"/>
    <w:rsid w:val="00B4254E"/>
    <w:rsid w:val="00B42A3E"/>
    <w:rsid w:val="00B43088"/>
    <w:rsid w:val="00B43C38"/>
    <w:rsid w:val="00B502BE"/>
    <w:rsid w:val="00B54898"/>
    <w:rsid w:val="00B552F8"/>
    <w:rsid w:val="00B601B9"/>
    <w:rsid w:val="00B67211"/>
    <w:rsid w:val="00B67A6C"/>
    <w:rsid w:val="00B67ACF"/>
    <w:rsid w:val="00B70997"/>
    <w:rsid w:val="00B712DF"/>
    <w:rsid w:val="00B71B19"/>
    <w:rsid w:val="00B7224B"/>
    <w:rsid w:val="00B73424"/>
    <w:rsid w:val="00B747D1"/>
    <w:rsid w:val="00B74D7B"/>
    <w:rsid w:val="00B769EB"/>
    <w:rsid w:val="00B811EC"/>
    <w:rsid w:val="00B83897"/>
    <w:rsid w:val="00B85407"/>
    <w:rsid w:val="00B876E4"/>
    <w:rsid w:val="00B90532"/>
    <w:rsid w:val="00B91057"/>
    <w:rsid w:val="00B9199E"/>
    <w:rsid w:val="00B92286"/>
    <w:rsid w:val="00B92BF0"/>
    <w:rsid w:val="00BA32EC"/>
    <w:rsid w:val="00BA6E44"/>
    <w:rsid w:val="00BB0596"/>
    <w:rsid w:val="00BB074D"/>
    <w:rsid w:val="00BB0812"/>
    <w:rsid w:val="00BB2901"/>
    <w:rsid w:val="00BB710C"/>
    <w:rsid w:val="00BB74E9"/>
    <w:rsid w:val="00BC1937"/>
    <w:rsid w:val="00BC2727"/>
    <w:rsid w:val="00BC306B"/>
    <w:rsid w:val="00BC402E"/>
    <w:rsid w:val="00BC4554"/>
    <w:rsid w:val="00BC6941"/>
    <w:rsid w:val="00BC6D97"/>
    <w:rsid w:val="00BC71A0"/>
    <w:rsid w:val="00BD02E6"/>
    <w:rsid w:val="00BD24ED"/>
    <w:rsid w:val="00BD6490"/>
    <w:rsid w:val="00BD7CFF"/>
    <w:rsid w:val="00BE3D11"/>
    <w:rsid w:val="00BE3F1C"/>
    <w:rsid w:val="00BE3F1F"/>
    <w:rsid w:val="00BE663B"/>
    <w:rsid w:val="00BE66F4"/>
    <w:rsid w:val="00BF3045"/>
    <w:rsid w:val="00C03535"/>
    <w:rsid w:val="00C04C63"/>
    <w:rsid w:val="00C04FD3"/>
    <w:rsid w:val="00C067DF"/>
    <w:rsid w:val="00C11734"/>
    <w:rsid w:val="00C11AF6"/>
    <w:rsid w:val="00C122D8"/>
    <w:rsid w:val="00C13400"/>
    <w:rsid w:val="00C14FD5"/>
    <w:rsid w:val="00C17621"/>
    <w:rsid w:val="00C17DBF"/>
    <w:rsid w:val="00C20413"/>
    <w:rsid w:val="00C21960"/>
    <w:rsid w:val="00C23243"/>
    <w:rsid w:val="00C2340B"/>
    <w:rsid w:val="00C248C7"/>
    <w:rsid w:val="00C30DCE"/>
    <w:rsid w:val="00C31E1B"/>
    <w:rsid w:val="00C3268D"/>
    <w:rsid w:val="00C32AA2"/>
    <w:rsid w:val="00C32F99"/>
    <w:rsid w:val="00C35BDA"/>
    <w:rsid w:val="00C36F1A"/>
    <w:rsid w:val="00C405C2"/>
    <w:rsid w:val="00C44594"/>
    <w:rsid w:val="00C50264"/>
    <w:rsid w:val="00C50CAF"/>
    <w:rsid w:val="00C5142F"/>
    <w:rsid w:val="00C54422"/>
    <w:rsid w:val="00C60546"/>
    <w:rsid w:val="00C60C29"/>
    <w:rsid w:val="00C616B2"/>
    <w:rsid w:val="00C62E35"/>
    <w:rsid w:val="00C63C6D"/>
    <w:rsid w:val="00C64214"/>
    <w:rsid w:val="00C67F90"/>
    <w:rsid w:val="00C67F9C"/>
    <w:rsid w:val="00C70893"/>
    <w:rsid w:val="00C70B24"/>
    <w:rsid w:val="00C72159"/>
    <w:rsid w:val="00C749B7"/>
    <w:rsid w:val="00C751D2"/>
    <w:rsid w:val="00C758E2"/>
    <w:rsid w:val="00C768A0"/>
    <w:rsid w:val="00C8055D"/>
    <w:rsid w:val="00C8113C"/>
    <w:rsid w:val="00C81DF8"/>
    <w:rsid w:val="00C83B00"/>
    <w:rsid w:val="00C8715D"/>
    <w:rsid w:val="00C92986"/>
    <w:rsid w:val="00C931FF"/>
    <w:rsid w:val="00C9440D"/>
    <w:rsid w:val="00C94E45"/>
    <w:rsid w:val="00C95C04"/>
    <w:rsid w:val="00C95C0E"/>
    <w:rsid w:val="00C9667C"/>
    <w:rsid w:val="00CA0232"/>
    <w:rsid w:val="00CA176F"/>
    <w:rsid w:val="00CA1F68"/>
    <w:rsid w:val="00CB036E"/>
    <w:rsid w:val="00CB2160"/>
    <w:rsid w:val="00CB32C2"/>
    <w:rsid w:val="00CB3577"/>
    <w:rsid w:val="00CB4A43"/>
    <w:rsid w:val="00CB5910"/>
    <w:rsid w:val="00CB67DD"/>
    <w:rsid w:val="00CB69C7"/>
    <w:rsid w:val="00CB6E98"/>
    <w:rsid w:val="00CB7A26"/>
    <w:rsid w:val="00CC02C2"/>
    <w:rsid w:val="00CC25E4"/>
    <w:rsid w:val="00CC3C91"/>
    <w:rsid w:val="00CC7E3E"/>
    <w:rsid w:val="00CD2403"/>
    <w:rsid w:val="00CD3013"/>
    <w:rsid w:val="00CD7103"/>
    <w:rsid w:val="00CE19BF"/>
    <w:rsid w:val="00CE2CB5"/>
    <w:rsid w:val="00CE2E31"/>
    <w:rsid w:val="00CE3910"/>
    <w:rsid w:val="00CE3952"/>
    <w:rsid w:val="00CF1052"/>
    <w:rsid w:val="00CF14D8"/>
    <w:rsid w:val="00CF2A2E"/>
    <w:rsid w:val="00CF3383"/>
    <w:rsid w:val="00CF3593"/>
    <w:rsid w:val="00CF6196"/>
    <w:rsid w:val="00CF6F30"/>
    <w:rsid w:val="00CF7813"/>
    <w:rsid w:val="00D01F2D"/>
    <w:rsid w:val="00D04347"/>
    <w:rsid w:val="00D04BC1"/>
    <w:rsid w:val="00D053AD"/>
    <w:rsid w:val="00D056D5"/>
    <w:rsid w:val="00D061E4"/>
    <w:rsid w:val="00D062E2"/>
    <w:rsid w:val="00D11EE9"/>
    <w:rsid w:val="00D13062"/>
    <w:rsid w:val="00D13C0C"/>
    <w:rsid w:val="00D13CB7"/>
    <w:rsid w:val="00D1536E"/>
    <w:rsid w:val="00D174CB"/>
    <w:rsid w:val="00D17A35"/>
    <w:rsid w:val="00D17BBA"/>
    <w:rsid w:val="00D20C90"/>
    <w:rsid w:val="00D213FA"/>
    <w:rsid w:val="00D21AFE"/>
    <w:rsid w:val="00D21BD6"/>
    <w:rsid w:val="00D22D19"/>
    <w:rsid w:val="00D238B3"/>
    <w:rsid w:val="00D23D72"/>
    <w:rsid w:val="00D25C63"/>
    <w:rsid w:val="00D26A66"/>
    <w:rsid w:val="00D3065B"/>
    <w:rsid w:val="00D31182"/>
    <w:rsid w:val="00D34A45"/>
    <w:rsid w:val="00D3500B"/>
    <w:rsid w:val="00D358A0"/>
    <w:rsid w:val="00D410CF"/>
    <w:rsid w:val="00D427F0"/>
    <w:rsid w:val="00D430FA"/>
    <w:rsid w:val="00D438E4"/>
    <w:rsid w:val="00D515E2"/>
    <w:rsid w:val="00D53925"/>
    <w:rsid w:val="00D55388"/>
    <w:rsid w:val="00D561FF"/>
    <w:rsid w:val="00D56F58"/>
    <w:rsid w:val="00D57D2D"/>
    <w:rsid w:val="00D602F3"/>
    <w:rsid w:val="00D6293B"/>
    <w:rsid w:val="00D63C19"/>
    <w:rsid w:val="00D6486B"/>
    <w:rsid w:val="00D67F3E"/>
    <w:rsid w:val="00D70B0D"/>
    <w:rsid w:val="00D71B11"/>
    <w:rsid w:val="00D71BC4"/>
    <w:rsid w:val="00D71C34"/>
    <w:rsid w:val="00D72582"/>
    <w:rsid w:val="00D72CC9"/>
    <w:rsid w:val="00D7347C"/>
    <w:rsid w:val="00D73A86"/>
    <w:rsid w:val="00D73D32"/>
    <w:rsid w:val="00D73E3F"/>
    <w:rsid w:val="00D74539"/>
    <w:rsid w:val="00D753B1"/>
    <w:rsid w:val="00D758A4"/>
    <w:rsid w:val="00D8244D"/>
    <w:rsid w:val="00D82D6C"/>
    <w:rsid w:val="00D8485F"/>
    <w:rsid w:val="00D90F02"/>
    <w:rsid w:val="00D918CA"/>
    <w:rsid w:val="00D91C77"/>
    <w:rsid w:val="00D92A04"/>
    <w:rsid w:val="00D94CEC"/>
    <w:rsid w:val="00D9535E"/>
    <w:rsid w:val="00D95AE6"/>
    <w:rsid w:val="00D95B43"/>
    <w:rsid w:val="00D96FE8"/>
    <w:rsid w:val="00D97784"/>
    <w:rsid w:val="00DA189A"/>
    <w:rsid w:val="00DA374E"/>
    <w:rsid w:val="00DB18CC"/>
    <w:rsid w:val="00DB19D9"/>
    <w:rsid w:val="00DB20D7"/>
    <w:rsid w:val="00DB4713"/>
    <w:rsid w:val="00DB524B"/>
    <w:rsid w:val="00DB59FF"/>
    <w:rsid w:val="00DB600C"/>
    <w:rsid w:val="00DB6320"/>
    <w:rsid w:val="00DB71D4"/>
    <w:rsid w:val="00DB7CE1"/>
    <w:rsid w:val="00DC0A76"/>
    <w:rsid w:val="00DC29AD"/>
    <w:rsid w:val="00DC29B7"/>
    <w:rsid w:val="00DC5184"/>
    <w:rsid w:val="00DC5D70"/>
    <w:rsid w:val="00DC64E0"/>
    <w:rsid w:val="00DC6927"/>
    <w:rsid w:val="00DD5327"/>
    <w:rsid w:val="00DD5ABE"/>
    <w:rsid w:val="00DD788F"/>
    <w:rsid w:val="00DE1587"/>
    <w:rsid w:val="00DE27C4"/>
    <w:rsid w:val="00DE283F"/>
    <w:rsid w:val="00DE37CA"/>
    <w:rsid w:val="00DE5F23"/>
    <w:rsid w:val="00DE64F9"/>
    <w:rsid w:val="00DE67EE"/>
    <w:rsid w:val="00DF1855"/>
    <w:rsid w:val="00DF2EFC"/>
    <w:rsid w:val="00DF3129"/>
    <w:rsid w:val="00DF43B1"/>
    <w:rsid w:val="00DF5C84"/>
    <w:rsid w:val="00DF660A"/>
    <w:rsid w:val="00DF6995"/>
    <w:rsid w:val="00DF6B2C"/>
    <w:rsid w:val="00DF7718"/>
    <w:rsid w:val="00DF77D9"/>
    <w:rsid w:val="00DF79FD"/>
    <w:rsid w:val="00E01039"/>
    <w:rsid w:val="00E11677"/>
    <w:rsid w:val="00E11785"/>
    <w:rsid w:val="00E1183B"/>
    <w:rsid w:val="00E11902"/>
    <w:rsid w:val="00E12F1B"/>
    <w:rsid w:val="00E13167"/>
    <w:rsid w:val="00E13262"/>
    <w:rsid w:val="00E16364"/>
    <w:rsid w:val="00E16820"/>
    <w:rsid w:val="00E171DA"/>
    <w:rsid w:val="00E17521"/>
    <w:rsid w:val="00E23247"/>
    <w:rsid w:val="00E232EF"/>
    <w:rsid w:val="00E26A88"/>
    <w:rsid w:val="00E26D32"/>
    <w:rsid w:val="00E3015C"/>
    <w:rsid w:val="00E33C57"/>
    <w:rsid w:val="00E34728"/>
    <w:rsid w:val="00E46929"/>
    <w:rsid w:val="00E52060"/>
    <w:rsid w:val="00E54159"/>
    <w:rsid w:val="00E543C1"/>
    <w:rsid w:val="00E55323"/>
    <w:rsid w:val="00E566C4"/>
    <w:rsid w:val="00E60600"/>
    <w:rsid w:val="00E61366"/>
    <w:rsid w:val="00E61A2D"/>
    <w:rsid w:val="00E62B23"/>
    <w:rsid w:val="00E63449"/>
    <w:rsid w:val="00E64B69"/>
    <w:rsid w:val="00E67263"/>
    <w:rsid w:val="00E726E3"/>
    <w:rsid w:val="00E730A6"/>
    <w:rsid w:val="00E754A1"/>
    <w:rsid w:val="00E75C50"/>
    <w:rsid w:val="00E80949"/>
    <w:rsid w:val="00E80AA8"/>
    <w:rsid w:val="00E81378"/>
    <w:rsid w:val="00E84723"/>
    <w:rsid w:val="00E85267"/>
    <w:rsid w:val="00E8595F"/>
    <w:rsid w:val="00E85B51"/>
    <w:rsid w:val="00E85CA4"/>
    <w:rsid w:val="00E87960"/>
    <w:rsid w:val="00E879F2"/>
    <w:rsid w:val="00E913F4"/>
    <w:rsid w:val="00E935AA"/>
    <w:rsid w:val="00E965D5"/>
    <w:rsid w:val="00E96C2E"/>
    <w:rsid w:val="00EA0A71"/>
    <w:rsid w:val="00EA2CA6"/>
    <w:rsid w:val="00EA375E"/>
    <w:rsid w:val="00EA50AD"/>
    <w:rsid w:val="00EA5E12"/>
    <w:rsid w:val="00EA6125"/>
    <w:rsid w:val="00EA7376"/>
    <w:rsid w:val="00EB1215"/>
    <w:rsid w:val="00EB2721"/>
    <w:rsid w:val="00EB2EAB"/>
    <w:rsid w:val="00EB4874"/>
    <w:rsid w:val="00EB62DF"/>
    <w:rsid w:val="00EC11D5"/>
    <w:rsid w:val="00EC1A23"/>
    <w:rsid w:val="00EC3482"/>
    <w:rsid w:val="00EC36DF"/>
    <w:rsid w:val="00EC4A3F"/>
    <w:rsid w:val="00EC59B7"/>
    <w:rsid w:val="00EC6999"/>
    <w:rsid w:val="00ED1666"/>
    <w:rsid w:val="00ED1FE2"/>
    <w:rsid w:val="00ED3329"/>
    <w:rsid w:val="00ED384A"/>
    <w:rsid w:val="00ED43CB"/>
    <w:rsid w:val="00EE2170"/>
    <w:rsid w:val="00EE510B"/>
    <w:rsid w:val="00EE5133"/>
    <w:rsid w:val="00EE62B1"/>
    <w:rsid w:val="00EE7A3C"/>
    <w:rsid w:val="00EF116E"/>
    <w:rsid w:val="00EF29C5"/>
    <w:rsid w:val="00EF2DE3"/>
    <w:rsid w:val="00EF49A2"/>
    <w:rsid w:val="00EF53DB"/>
    <w:rsid w:val="00EF6B9C"/>
    <w:rsid w:val="00F037F4"/>
    <w:rsid w:val="00F03EEC"/>
    <w:rsid w:val="00F06708"/>
    <w:rsid w:val="00F072AA"/>
    <w:rsid w:val="00F07D20"/>
    <w:rsid w:val="00F10B3A"/>
    <w:rsid w:val="00F1224D"/>
    <w:rsid w:val="00F13E7B"/>
    <w:rsid w:val="00F15240"/>
    <w:rsid w:val="00F175BB"/>
    <w:rsid w:val="00F17B35"/>
    <w:rsid w:val="00F20EC8"/>
    <w:rsid w:val="00F22AAE"/>
    <w:rsid w:val="00F26F7A"/>
    <w:rsid w:val="00F3062A"/>
    <w:rsid w:val="00F31BAB"/>
    <w:rsid w:val="00F327BF"/>
    <w:rsid w:val="00F36523"/>
    <w:rsid w:val="00F4257F"/>
    <w:rsid w:val="00F42F7A"/>
    <w:rsid w:val="00F43FBD"/>
    <w:rsid w:val="00F46505"/>
    <w:rsid w:val="00F46577"/>
    <w:rsid w:val="00F50BE5"/>
    <w:rsid w:val="00F51F18"/>
    <w:rsid w:val="00F5647D"/>
    <w:rsid w:val="00F57218"/>
    <w:rsid w:val="00F6155E"/>
    <w:rsid w:val="00F61DD3"/>
    <w:rsid w:val="00F65C87"/>
    <w:rsid w:val="00F667B2"/>
    <w:rsid w:val="00F6689E"/>
    <w:rsid w:val="00F66CD5"/>
    <w:rsid w:val="00F66E75"/>
    <w:rsid w:val="00F70353"/>
    <w:rsid w:val="00F70BA2"/>
    <w:rsid w:val="00F7310B"/>
    <w:rsid w:val="00F7668E"/>
    <w:rsid w:val="00F76709"/>
    <w:rsid w:val="00F76C3C"/>
    <w:rsid w:val="00F774AA"/>
    <w:rsid w:val="00F777B3"/>
    <w:rsid w:val="00F77E71"/>
    <w:rsid w:val="00F811A6"/>
    <w:rsid w:val="00F817F2"/>
    <w:rsid w:val="00F81E9B"/>
    <w:rsid w:val="00F8397A"/>
    <w:rsid w:val="00F85DB9"/>
    <w:rsid w:val="00F86D9A"/>
    <w:rsid w:val="00F903D0"/>
    <w:rsid w:val="00F91116"/>
    <w:rsid w:val="00F94135"/>
    <w:rsid w:val="00F945E8"/>
    <w:rsid w:val="00F96849"/>
    <w:rsid w:val="00F96B52"/>
    <w:rsid w:val="00F97216"/>
    <w:rsid w:val="00F97ADF"/>
    <w:rsid w:val="00FA0D04"/>
    <w:rsid w:val="00FA2106"/>
    <w:rsid w:val="00FA22BC"/>
    <w:rsid w:val="00FA4311"/>
    <w:rsid w:val="00FA519D"/>
    <w:rsid w:val="00FB04AB"/>
    <w:rsid w:val="00FB1FDB"/>
    <w:rsid w:val="00FB279C"/>
    <w:rsid w:val="00FB56F8"/>
    <w:rsid w:val="00FC08CD"/>
    <w:rsid w:val="00FC234E"/>
    <w:rsid w:val="00FC3D46"/>
    <w:rsid w:val="00FC4A40"/>
    <w:rsid w:val="00FC50A4"/>
    <w:rsid w:val="00FC677A"/>
    <w:rsid w:val="00FD2120"/>
    <w:rsid w:val="00FD2648"/>
    <w:rsid w:val="00FD28BC"/>
    <w:rsid w:val="00FD391D"/>
    <w:rsid w:val="00FD5249"/>
    <w:rsid w:val="00FD598D"/>
    <w:rsid w:val="00FD5D50"/>
    <w:rsid w:val="00FD6919"/>
    <w:rsid w:val="00FE0B9D"/>
    <w:rsid w:val="00FE1275"/>
    <w:rsid w:val="00FE1B45"/>
    <w:rsid w:val="00FE39D2"/>
    <w:rsid w:val="00FE4133"/>
    <w:rsid w:val="00FE4E74"/>
    <w:rsid w:val="00FE7FA8"/>
    <w:rsid w:val="00FF02CE"/>
    <w:rsid w:val="00FF09F4"/>
    <w:rsid w:val="00FF0AB7"/>
    <w:rsid w:val="00FF0B02"/>
    <w:rsid w:val="00FF16E9"/>
    <w:rsid w:val="00FF1B24"/>
    <w:rsid w:val="00FF25F5"/>
    <w:rsid w:val="00FF3D6D"/>
    <w:rsid w:val="00FF420C"/>
    <w:rsid w:val="00FF5669"/>
    <w:rsid w:val="00FF5DA0"/>
    <w:rsid w:val="00FF77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20090"/>
  <w15:docId w15:val="{6F107FA1-5980-4166-A441-6CA9DC0A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17F5"/>
    <w:rPr>
      <w:rFonts w:eastAsia="Times New Roman" w:cs="Times New Roman"/>
      <w:sz w:val="24"/>
      <w:szCs w:val="24"/>
      <w:lang w:eastAsia="ru-RU"/>
    </w:rPr>
  </w:style>
  <w:style w:type="paragraph" w:styleId="2">
    <w:name w:val="heading 2"/>
    <w:basedOn w:val="a"/>
    <w:next w:val="a"/>
    <w:link w:val="20"/>
    <w:uiPriority w:val="9"/>
    <w:semiHidden/>
    <w:unhideWhenUsed/>
    <w:qFormat/>
    <w:rsid w:val="00275AA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75AA0"/>
    <w:rPr>
      <w:rFonts w:asciiTheme="majorHAnsi" w:eastAsiaTheme="majorEastAsia" w:hAnsiTheme="majorHAnsi" w:cstheme="majorBidi"/>
      <w:b/>
      <w:bCs/>
      <w:color w:val="5B9BD5" w:themeColor="accent1"/>
      <w:sz w:val="26"/>
      <w:szCs w:val="26"/>
      <w:lang w:eastAsia="ru-RU"/>
    </w:rPr>
  </w:style>
  <w:style w:type="paragraph" w:styleId="a3">
    <w:name w:val="Normal (Web)"/>
    <w:basedOn w:val="a"/>
    <w:uiPriority w:val="99"/>
    <w:unhideWhenUsed/>
    <w:rsid w:val="001017F5"/>
    <w:pPr>
      <w:spacing w:before="100" w:beforeAutospacing="1" w:after="100" w:afterAutospacing="1"/>
    </w:pPr>
    <w:rPr>
      <w:rFonts w:eastAsiaTheme="minorEastAsia"/>
    </w:rPr>
  </w:style>
  <w:style w:type="paragraph" w:styleId="a4">
    <w:name w:val="No Spacing"/>
    <w:uiPriority w:val="1"/>
    <w:qFormat/>
    <w:rsid w:val="00D8244D"/>
    <w:rPr>
      <w:rFonts w:asciiTheme="minorHAnsi" w:hAnsiTheme="minorHAnsi"/>
      <w:sz w:val="22"/>
    </w:rPr>
  </w:style>
  <w:style w:type="paragraph" w:styleId="a5">
    <w:name w:val="Body Text Indent"/>
    <w:basedOn w:val="a"/>
    <w:link w:val="a6"/>
    <w:rsid w:val="00D6293B"/>
    <w:pPr>
      <w:spacing w:after="120"/>
      <w:ind w:left="283"/>
    </w:pPr>
    <w:rPr>
      <w:sz w:val="20"/>
      <w:szCs w:val="20"/>
    </w:rPr>
  </w:style>
  <w:style w:type="character" w:customStyle="1" w:styleId="a6">
    <w:name w:val="Основной текст с отступом Знак"/>
    <w:basedOn w:val="a0"/>
    <w:link w:val="a5"/>
    <w:rsid w:val="00D6293B"/>
    <w:rPr>
      <w:rFonts w:eastAsia="Times New Roman" w:cs="Times New Roman"/>
      <w:sz w:val="20"/>
      <w:szCs w:val="20"/>
      <w:lang w:eastAsia="ru-RU"/>
    </w:rPr>
  </w:style>
  <w:style w:type="paragraph" w:styleId="a7">
    <w:name w:val="List Paragraph"/>
    <w:basedOn w:val="a"/>
    <w:uiPriority w:val="34"/>
    <w:qFormat/>
    <w:rsid w:val="00D6293B"/>
    <w:pPr>
      <w:spacing w:after="200" w:line="276" w:lineRule="auto"/>
      <w:ind w:left="720"/>
      <w:contextualSpacing/>
    </w:pPr>
    <w:rPr>
      <w:rFonts w:eastAsiaTheme="minorHAnsi" w:cstheme="minorBidi"/>
      <w:sz w:val="28"/>
      <w:szCs w:val="22"/>
      <w:lang w:eastAsia="en-US"/>
    </w:rPr>
  </w:style>
  <w:style w:type="paragraph" w:customStyle="1" w:styleId="21">
    <w:name w:val="Знак Знак2"/>
    <w:basedOn w:val="a"/>
    <w:next w:val="2"/>
    <w:autoRedefine/>
    <w:rsid w:val="00275AA0"/>
    <w:pPr>
      <w:spacing w:after="160" w:line="240" w:lineRule="exact"/>
    </w:pPr>
    <w:rPr>
      <w:b/>
      <w:bCs/>
      <w:i/>
      <w:iCs/>
      <w:sz w:val="28"/>
      <w:szCs w:val="28"/>
      <w:lang w:val="en-US" w:eastAsia="en-US"/>
    </w:rPr>
  </w:style>
  <w:style w:type="character" w:customStyle="1" w:styleId="s0">
    <w:name w:val="s0"/>
    <w:rsid w:val="00263EC6"/>
    <w:rPr>
      <w:rFonts w:ascii="Times New Roman" w:hAnsi="Times New Roman" w:cs="Times New Roman" w:hint="default"/>
      <w:b w:val="0"/>
      <w:bCs w:val="0"/>
      <w:i w:val="0"/>
      <w:iCs w:val="0"/>
      <w:strike w:val="0"/>
      <w:dstrike w:val="0"/>
      <w:color w:val="000000"/>
      <w:sz w:val="20"/>
      <w:szCs w:val="20"/>
      <w:u w:val="none"/>
      <w:effect w:val="none"/>
    </w:rPr>
  </w:style>
  <w:style w:type="character" w:styleId="a8">
    <w:name w:val="Strong"/>
    <w:uiPriority w:val="22"/>
    <w:qFormat/>
    <w:rsid w:val="00431D40"/>
    <w:rPr>
      <w:b/>
      <w:bCs/>
    </w:rPr>
  </w:style>
  <w:style w:type="paragraph" w:styleId="a9">
    <w:name w:val="Block Text"/>
    <w:basedOn w:val="a"/>
    <w:rsid w:val="00D71BC4"/>
    <w:pPr>
      <w:tabs>
        <w:tab w:val="left" w:pos="8931"/>
      </w:tabs>
      <w:ind w:left="1134" w:right="-483"/>
    </w:pPr>
    <w:rPr>
      <w:sz w:val="20"/>
      <w:szCs w:val="20"/>
    </w:rPr>
  </w:style>
  <w:style w:type="paragraph" w:styleId="aa">
    <w:name w:val="Body Text"/>
    <w:basedOn w:val="a"/>
    <w:link w:val="ab"/>
    <w:uiPriority w:val="99"/>
    <w:semiHidden/>
    <w:unhideWhenUsed/>
    <w:rsid w:val="005B748F"/>
    <w:pPr>
      <w:spacing w:after="120"/>
    </w:pPr>
  </w:style>
  <w:style w:type="character" w:customStyle="1" w:styleId="ab">
    <w:name w:val="Основной текст Знак"/>
    <w:basedOn w:val="a0"/>
    <w:link w:val="aa"/>
    <w:uiPriority w:val="99"/>
    <w:semiHidden/>
    <w:rsid w:val="005B748F"/>
    <w:rPr>
      <w:rFonts w:eastAsia="Times New Roman" w:cs="Times New Roman"/>
      <w:sz w:val="24"/>
      <w:szCs w:val="24"/>
      <w:lang w:eastAsia="ru-RU"/>
    </w:rPr>
  </w:style>
  <w:style w:type="paragraph" w:customStyle="1" w:styleId="210">
    <w:name w:val="Знак Знак21"/>
    <w:basedOn w:val="a"/>
    <w:next w:val="2"/>
    <w:autoRedefine/>
    <w:rsid w:val="003D7863"/>
    <w:pPr>
      <w:spacing w:after="160" w:line="240" w:lineRule="exact"/>
    </w:pPr>
    <w:rPr>
      <w:b/>
      <w:bCs/>
      <w:i/>
      <w:iCs/>
      <w:sz w:val="28"/>
      <w:szCs w:val="28"/>
      <w:lang w:val="en-US" w:eastAsia="en-US"/>
    </w:rPr>
  </w:style>
  <w:style w:type="paragraph" w:customStyle="1" w:styleId="ac">
    <w:name w:val="Знак Знак"/>
    <w:basedOn w:val="a"/>
    <w:next w:val="2"/>
    <w:autoRedefine/>
    <w:rsid w:val="00AD283C"/>
    <w:pPr>
      <w:spacing w:after="160" w:line="240" w:lineRule="exact"/>
    </w:pPr>
    <w:rPr>
      <w:b/>
      <w:bCs/>
      <w:i/>
      <w:iCs/>
      <w:sz w:val="28"/>
      <w:szCs w:val="28"/>
      <w:lang w:val="en-US" w:eastAsia="en-US"/>
    </w:rPr>
  </w:style>
  <w:style w:type="paragraph" w:styleId="ad">
    <w:name w:val="Balloon Text"/>
    <w:basedOn w:val="a"/>
    <w:link w:val="ae"/>
    <w:uiPriority w:val="99"/>
    <w:semiHidden/>
    <w:unhideWhenUsed/>
    <w:rsid w:val="00DC5184"/>
    <w:rPr>
      <w:rFonts w:ascii="Tahoma" w:hAnsi="Tahoma" w:cs="Tahoma"/>
      <w:sz w:val="16"/>
      <w:szCs w:val="16"/>
    </w:rPr>
  </w:style>
  <w:style w:type="character" w:customStyle="1" w:styleId="ae">
    <w:name w:val="Текст выноски Знак"/>
    <w:basedOn w:val="a0"/>
    <w:link w:val="ad"/>
    <w:uiPriority w:val="99"/>
    <w:semiHidden/>
    <w:rsid w:val="00DC5184"/>
    <w:rPr>
      <w:rFonts w:ascii="Tahoma" w:eastAsia="Times New Roman" w:hAnsi="Tahoma" w:cs="Tahoma"/>
      <w:sz w:val="16"/>
      <w:szCs w:val="16"/>
      <w:lang w:eastAsia="ru-RU"/>
    </w:rPr>
  </w:style>
  <w:style w:type="paragraph" w:customStyle="1" w:styleId="1">
    <w:name w:val="Абзац списка1"/>
    <w:basedOn w:val="a"/>
    <w:uiPriority w:val="34"/>
    <w:qFormat/>
    <w:rsid w:val="0084609E"/>
    <w:pPr>
      <w:spacing w:after="200" w:line="276" w:lineRule="auto"/>
      <w:ind w:left="720"/>
      <w:contextualSpacing/>
    </w:pPr>
    <w:rPr>
      <w:rFonts w:ascii="Calibri" w:eastAsia="Calibri" w:hAnsi="Calibri"/>
      <w:sz w:val="22"/>
      <w:szCs w:val="22"/>
      <w:lang w:eastAsia="en-US"/>
    </w:rPr>
  </w:style>
  <w:style w:type="paragraph" w:styleId="af">
    <w:name w:val="header"/>
    <w:basedOn w:val="a"/>
    <w:link w:val="af0"/>
    <w:uiPriority w:val="99"/>
    <w:unhideWhenUsed/>
    <w:rsid w:val="00A915A1"/>
    <w:pPr>
      <w:tabs>
        <w:tab w:val="center" w:pos="4677"/>
        <w:tab w:val="right" w:pos="9355"/>
      </w:tabs>
    </w:pPr>
  </w:style>
  <w:style w:type="character" w:customStyle="1" w:styleId="af0">
    <w:name w:val="Верхний колонтитул Знак"/>
    <w:basedOn w:val="a0"/>
    <w:link w:val="af"/>
    <w:uiPriority w:val="99"/>
    <w:rsid w:val="00A915A1"/>
    <w:rPr>
      <w:rFonts w:eastAsia="Times New Roman" w:cs="Times New Roman"/>
      <w:sz w:val="24"/>
      <w:szCs w:val="24"/>
      <w:lang w:eastAsia="ru-RU"/>
    </w:rPr>
  </w:style>
  <w:style w:type="paragraph" w:styleId="af1">
    <w:name w:val="footer"/>
    <w:basedOn w:val="a"/>
    <w:link w:val="af2"/>
    <w:uiPriority w:val="99"/>
    <w:unhideWhenUsed/>
    <w:rsid w:val="00A915A1"/>
    <w:pPr>
      <w:tabs>
        <w:tab w:val="center" w:pos="4677"/>
        <w:tab w:val="right" w:pos="9355"/>
      </w:tabs>
    </w:pPr>
  </w:style>
  <w:style w:type="character" w:customStyle="1" w:styleId="af2">
    <w:name w:val="Нижний колонтитул Знак"/>
    <w:basedOn w:val="a0"/>
    <w:link w:val="af1"/>
    <w:uiPriority w:val="99"/>
    <w:rsid w:val="00A915A1"/>
    <w:rPr>
      <w:rFonts w:eastAsia="Times New Roman" w:cs="Times New Roman"/>
      <w:sz w:val="24"/>
      <w:szCs w:val="24"/>
      <w:lang w:eastAsia="ru-RU"/>
    </w:rPr>
  </w:style>
  <w:style w:type="table" w:styleId="af3">
    <w:name w:val="Table Grid"/>
    <w:basedOn w:val="a1"/>
    <w:uiPriority w:val="59"/>
    <w:rsid w:val="007E4170"/>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250941"/>
    <w:rPr>
      <w:sz w:val="16"/>
      <w:szCs w:val="16"/>
    </w:rPr>
  </w:style>
  <w:style w:type="paragraph" w:styleId="af5">
    <w:name w:val="annotation text"/>
    <w:basedOn w:val="a"/>
    <w:link w:val="af6"/>
    <w:uiPriority w:val="99"/>
    <w:semiHidden/>
    <w:unhideWhenUsed/>
    <w:rsid w:val="00250941"/>
    <w:rPr>
      <w:sz w:val="20"/>
      <w:szCs w:val="20"/>
    </w:rPr>
  </w:style>
  <w:style w:type="character" w:customStyle="1" w:styleId="af6">
    <w:name w:val="Текст примечания Знак"/>
    <w:basedOn w:val="a0"/>
    <w:link w:val="af5"/>
    <w:uiPriority w:val="99"/>
    <w:semiHidden/>
    <w:rsid w:val="00250941"/>
    <w:rPr>
      <w:rFonts w:eastAsia="Times New Roman" w:cs="Times New Roman"/>
      <w:sz w:val="20"/>
      <w:szCs w:val="20"/>
      <w:lang w:eastAsia="ru-RU"/>
    </w:rPr>
  </w:style>
  <w:style w:type="paragraph" w:styleId="af7">
    <w:name w:val="annotation subject"/>
    <w:basedOn w:val="af5"/>
    <w:next w:val="af5"/>
    <w:link w:val="af8"/>
    <w:uiPriority w:val="99"/>
    <w:semiHidden/>
    <w:unhideWhenUsed/>
    <w:rsid w:val="00250941"/>
    <w:rPr>
      <w:b/>
      <w:bCs/>
    </w:rPr>
  </w:style>
  <w:style w:type="character" w:customStyle="1" w:styleId="af8">
    <w:name w:val="Тема примечания Знак"/>
    <w:basedOn w:val="af6"/>
    <w:link w:val="af7"/>
    <w:uiPriority w:val="99"/>
    <w:semiHidden/>
    <w:rsid w:val="00250941"/>
    <w:rPr>
      <w:rFonts w:eastAsia="Times New Roman" w:cs="Times New Roman"/>
      <w:b/>
      <w:bCs/>
      <w:sz w:val="20"/>
      <w:szCs w:val="20"/>
      <w:lang w:eastAsia="ru-RU"/>
    </w:rPr>
  </w:style>
  <w:style w:type="character" w:styleId="af9">
    <w:name w:val="Hyperlink"/>
    <w:basedOn w:val="a0"/>
    <w:uiPriority w:val="99"/>
    <w:semiHidden/>
    <w:unhideWhenUsed/>
    <w:rsid w:val="00FE4E74"/>
    <w:rPr>
      <w:color w:val="0000FF"/>
      <w:u w:val="single"/>
    </w:rPr>
  </w:style>
  <w:style w:type="character" w:styleId="afa">
    <w:name w:val="Emphasis"/>
    <w:basedOn w:val="a0"/>
    <w:uiPriority w:val="20"/>
    <w:qFormat/>
    <w:rsid w:val="00FE4E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998783">
      <w:bodyDiv w:val="1"/>
      <w:marLeft w:val="0"/>
      <w:marRight w:val="0"/>
      <w:marTop w:val="0"/>
      <w:marBottom w:val="0"/>
      <w:divBdr>
        <w:top w:val="none" w:sz="0" w:space="0" w:color="auto"/>
        <w:left w:val="none" w:sz="0" w:space="0" w:color="auto"/>
        <w:bottom w:val="none" w:sz="0" w:space="0" w:color="auto"/>
        <w:right w:val="none" w:sz="0" w:space="0" w:color="auto"/>
      </w:divBdr>
    </w:div>
    <w:div w:id="128479419">
      <w:bodyDiv w:val="1"/>
      <w:marLeft w:val="0"/>
      <w:marRight w:val="0"/>
      <w:marTop w:val="0"/>
      <w:marBottom w:val="0"/>
      <w:divBdr>
        <w:top w:val="none" w:sz="0" w:space="0" w:color="auto"/>
        <w:left w:val="none" w:sz="0" w:space="0" w:color="auto"/>
        <w:bottom w:val="none" w:sz="0" w:space="0" w:color="auto"/>
        <w:right w:val="none" w:sz="0" w:space="0" w:color="auto"/>
      </w:divBdr>
    </w:div>
    <w:div w:id="209609233">
      <w:bodyDiv w:val="1"/>
      <w:marLeft w:val="0"/>
      <w:marRight w:val="0"/>
      <w:marTop w:val="0"/>
      <w:marBottom w:val="0"/>
      <w:divBdr>
        <w:top w:val="none" w:sz="0" w:space="0" w:color="auto"/>
        <w:left w:val="none" w:sz="0" w:space="0" w:color="auto"/>
        <w:bottom w:val="none" w:sz="0" w:space="0" w:color="auto"/>
        <w:right w:val="none" w:sz="0" w:space="0" w:color="auto"/>
      </w:divBdr>
    </w:div>
    <w:div w:id="529300732">
      <w:bodyDiv w:val="1"/>
      <w:marLeft w:val="0"/>
      <w:marRight w:val="0"/>
      <w:marTop w:val="0"/>
      <w:marBottom w:val="0"/>
      <w:divBdr>
        <w:top w:val="none" w:sz="0" w:space="0" w:color="auto"/>
        <w:left w:val="none" w:sz="0" w:space="0" w:color="auto"/>
        <w:bottom w:val="none" w:sz="0" w:space="0" w:color="auto"/>
        <w:right w:val="none" w:sz="0" w:space="0" w:color="auto"/>
      </w:divBdr>
    </w:div>
    <w:div w:id="589199391">
      <w:bodyDiv w:val="1"/>
      <w:marLeft w:val="0"/>
      <w:marRight w:val="0"/>
      <w:marTop w:val="0"/>
      <w:marBottom w:val="0"/>
      <w:divBdr>
        <w:top w:val="none" w:sz="0" w:space="0" w:color="auto"/>
        <w:left w:val="none" w:sz="0" w:space="0" w:color="auto"/>
        <w:bottom w:val="none" w:sz="0" w:space="0" w:color="auto"/>
        <w:right w:val="none" w:sz="0" w:space="0" w:color="auto"/>
      </w:divBdr>
    </w:div>
    <w:div w:id="626933148">
      <w:bodyDiv w:val="1"/>
      <w:marLeft w:val="0"/>
      <w:marRight w:val="0"/>
      <w:marTop w:val="0"/>
      <w:marBottom w:val="0"/>
      <w:divBdr>
        <w:top w:val="none" w:sz="0" w:space="0" w:color="auto"/>
        <w:left w:val="none" w:sz="0" w:space="0" w:color="auto"/>
        <w:bottom w:val="none" w:sz="0" w:space="0" w:color="auto"/>
        <w:right w:val="none" w:sz="0" w:space="0" w:color="auto"/>
      </w:divBdr>
    </w:div>
    <w:div w:id="630207596">
      <w:bodyDiv w:val="1"/>
      <w:marLeft w:val="0"/>
      <w:marRight w:val="0"/>
      <w:marTop w:val="0"/>
      <w:marBottom w:val="0"/>
      <w:divBdr>
        <w:top w:val="none" w:sz="0" w:space="0" w:color="auto"/>
        <w:left w:val="none" w:sz="0" w:space="0" w:color="auto"/>
        <w:bottom w:val="none" w:sz="0" w:space="0" w:color="auto"/>
        <w:right w:val="none" w:sz="0" w:space="0" w:color="auto"/>
      </w:divBdr>
    </w:div>
    <w:div w:id="637809275">
      <w:bodyDiv w:val="1"/>
      <w:marLeft w:val="0"/>
      <w:marRight w:val="0"/>
      <w:marTop w:val="0"/>
      <w:marBottom w:val="0"/>
      <w:divBdr>
        <w:top w:val="none" w:sz="0" w:space="0" w:color="auto"/>
        <w:left w:val="none" w:sz="0" w:space="0" w:color="auto"/>
        <w:bottom w:val="none" w:sz="0" w:space="0" w:color="auto"/>
        <w:right w:val="none" w:sz="0" w:space="0" w:color="auto"/>
      </w:divBdr>
    </w:div>
    <w:div w:id="885801258">
      <w:bodyDiv w:val="1"/>
      <w:marLeft w:val="0"/>
      <w:marRight w:val="0"/>
      <w:marTop w:val="0"/>
      <w:marBottom w:val="0"/>
      <w:divBdr>
        <w:top w:val="none" w:sz="0" w:space="0" w:color="auto"/>
        <w:left w:val="none" w:sz="0" w:space="0" w:color="auto"/>
        <w:bottom w:val="none" w:sz="0" w:space="0" w:color="auto"/>
        <w:right w:val="none" w:sz="0" w:space="0" w:color="auto"/>
      </w:divBdr>
    </w:div>
    <w:div w:id="1044407295">
      <w:bodyDiv w:val="1"/>
      <w:marLeft w:val="0"/>
      <w:marRight w:val="0"/>
      <w:marTop w:val="0"/>
      <w:marBottom w:val="0"/>
      <w:divBdr>
        <w:top w:val="none" w:sz="0" w:space="0" w:color="auto"/>
        <w:left w:val="none" w:sz="0" w:space="0" w:color="auto"/>
        <w:bottom w:val="none" w:sz="0" w:space="0" w:color="auto"/>
        <w:right w:val="none" w:sz="0" w:space="0" w:color="auto"/>
      </w:divBdr>
    </w:div>
    <w:div w:id="1052342151">
      <w:bodyDiv w:val="1"/>
      <w:marLeft w:val="0"/>
      <w:marRight w:val="0"/>
      <w:marTop w:val="0"/>
      <w:marBottom w:val="0"/>
      <w:divBdr>
        <w:top w:val="none" w:sz="0" w:space="0" w:color="auto"/>
        <w:left w:val="none" w:sz="0" w:space="0" w:color="auto"/>
        <w:bottom w:val="none" w:sz="0" w:space="0" w:color="auto"/>
        <w:right w:val="none" w:sz="0" w:space="0" w:color="auto"/>
      </w:divBdr>
    </w:div>
    <w:div w:id="1180047072">
      <w:bodyDiv w:val="1"/>
      <w:marLeft w:val="0"/>
      <w:marRight w:val="0"/>
      <w:marTop w:val="0"/>
      <w:marBottom w:val="0"/>
      <w:divBdr>
        <w:top w:val="none" w:sz="0" w:space="0" w:color="auto"/>
        <w:left w:val="none" w:sz="0" w:space="0" w:color="auto"/>
        <w:bottom w:val="none" w:sz="0" w:space="0" w:color="auto"/>
        <w:right w:val="none" w:sz="0" w:space="0" w:color="auto"/>
      </w:divBdr>
    </w:div>
    <w:div w:id="1216627718">
      <w:bodyDiv w:val="1"/>
      <w:marLeft w:val="0"/>
      <w:marRight w:val="0"/>
      <w:marTop w:val="0"/>
      <w:marBottom w:val="0"/>
      <w:divBdr>
        <w:top w:val="none" w:sz="0" w:space="0" w:color="auto"/>
        <w:left w:val="none" w:sz="0" w:space="0" w:color="auto"/>
        <w:bottom w:val="none" w:sz="0" w:space="0" w:color="auto"/>
        <w:right w:val="none" w:sz="0" w:space="0" w:color="auto"/>
      </w:divBdr>
    </w:div>
    <w:div w:id="1295057940">
      <w:bodyDiv w:val="1"/>
      <w:marLeft w:val="0"/>
      <w:marRight w:val="0"/>
      <w:marTop w:val="0"/>
      <w:marBottom w:val="0"/>
      <w:divBdr>
        <w:top w:val="none" w:sz="0" w:space="0" w:color="auto"/>
        <w:left w:val="none" w:sz="0" w:space="0" w:color="auto"/>
        <w:bottom w:val="none" w:sz="0" w:space="0" w:color="auto"/>
        <w:right w:val="none" w:sz="0" w:space="0" w:color="auto"/>
      </w:divBdr>
    </w:div>
    <w:div w:id="1372923540">
      <w:bodyDiv w:val="1"/>
      <w:marLeft w:val="0"/>
      <w:marRight w:val="0"/>
      <w:marTop w:val="0"/>
      <w:marBottom w:val="0"/>
      <w:divBdr>
        <w:top w:val="none" w:sz="0" w:space="0" w:color="auto"/>
        <w:left w:val="none" w:sz="0" w:space="0" w:color="auto"/>
        <w:bottom w:val="none" w:sz="0" w:space="0" w:color="auto"/>
        <w:right w:val="none" w:sz="0" w:space="0" w:color="auto"/>
      </w:divBdr>
    </w:div>
    <w:div w:id="1423259951">
      <w:bodyDiv w:val="1"/>
      <w:marLeft w:val="0"/>
      <w:marRight w:val="0"/>
      <w:marTop w:val="0"/>
      <w:marBottom w:val="0"/>
      <w:divBdr>
        <w:top w:val="none" w:sz="0" w:space="0" w:color="auto"/>
        <w:left w:val="none" w:sz="0" w:space="0" w:color="auto"/>
        <w:bottom w:val="none" w:sz="0" w:space="0" w:color="auto"/>
        <w:right w:val="none" w:sz="0" w:space="0" w:color="auto"/>
      </w:divBdr>
    </w:div>
    <w:div w:id="1724138899">
      <w:bodyDiv w:val="1"/>
      <w:marLeft w:val="0"/>
      <w:marRight w:val="0"/>
      <w:marTop w:val="0"/>
      <w:marBottom w:val="0"/>
      <w:divBdr>
        <w:top w:val="none" w:sz="0" w:space="0" w:color="auto"/>
        <w:left w:val="none" w:sz="0" w:space="0" w:color="auto"/>
        <w:bottom w:val="none" w:sz="0" w:space="0" w:color="auto"/>
        <w:right w:val="none" w:sz="0" w:space="0" w:color="auto"/>
      </w:divBdr>
    </w:div>
    <w:div w:id="1730225458">
      <w:bodyDiv w:val="1"/>
      <w:marLeft w:val="0"/>
      <w:marRight w:val="0"/>
      <w:marTop w:val="0"/>
      <w:marBottom w:val="0"/>
      <w:divBdr>
        <w:top w:val="none" w:sz="0" w:space="0" w:color="auto"/>
        <w:left w:val="none" w:sz="0" w:space="0" w:color="auto"/>
        <w:bottom w:val="none" w:sz="0" w:space="0" w:color="auto"/>
        <w:right w:val="none" w:sz="0" w:space="0" w:color="auto"/>
      </w:divBdr>
    </w:div>
    <w:div w:id="1762528345">
      <w:bodyDiv w:val="1"/>
      <w:marLeft w:val="0"/>
      <w:marRight w:val="0"/>
      <w:marTop w:val="0"/>
      <w:marBottom w:val="0"/>
      <w:divBdr>
        <w:top w:val="none" w:sz="0" w:space="0" w:color="auto"/>
        <w:left w:val="none" w:sz="0" w:space="0" w:color="auto"/>
        <w:bottom w:val="none" w:sz="0" w:space="0" w:color="auto"/>
        <w:right w:val="none" w:sz="0" w:space="0" w:color="auto"/>
      </w:divBdr>
    </w:div>
    <w:div w:id="1886747686">
      <w:bodyDiv w:val="1"/>
      <w:marLeft w:val="0"/>
      <w:marRight w:val="0"/>
      <w:marTop w:val="0"/>
      <w:marBottom w:val="0"/>
      <w:divBdr>
        <w:top w:val="none" w:sz="0" w:space="0" w:color="auto"/>
        <w:left w:val="none" w:sz="0" w:space="0" w:color="auto"/>
        <w:bottom w:val="none" w:sz="0" w:space="0" w:color="auto"/>
        <w:right w:val="none" w:sz="0" w:space="0" w:color="auto"/>
      </w:divBdr>
    </w:div>
    <w:div w:id="1888249918">
      <w:bodyDiv w:val="1"/>
      <w:marLeft w:val="0"/>
      <w:marRight w:val="0"/>
      <w:marTop w:val="0"/>
      <w:marBottom w:val="0"/>
      <w:divBdr>
        <w:top w:val="none" w:sz="0" w:space="0" w:color="auto"/>
        <w:left w:val="none" w:sz="0" w:space="0" w:color="auto"/>
        <w:bottom w:val="none" w:sz="0" w:space="0" w:color="auto"/>
        <w:right w:val="none" w:sz="0" w:space="0" w:color="auto"/>
      </w:divBdr>
    </w:div>
    <w:div w:id="1975020476">
      <w:bodyDiv w:val="1"/>
      <w:marLeft w:val="0"/>
      <w:marRight w:val="0"/>
      <w:marTop w:val="0"/>
      <w:marBottom w:val="0"/>
      <w:divBdr>
        <w:top w:val="none" w:sz="0" w:space="0" w:color="auto"/>
        <w:left w:val="none" w:sz="0" w:space="0" w:color="auto"/>
        <w:bottom w:val="none" w:sz="0" w:space="0" w:color="auto"/>
        <w:right w:val="none" w:sz="0" w:space="0" w:color="auto"/>
      </w:divBdr>
    </w:div>
    <w:div w:id="1997611149">
      <w:bodyDiv w:val="1"/>
      <w:marLeft w:val="0"/>
      <w:marRight w:val="0"/>
      <w:marTop w:val="0"/>
      <w:marBottom w:val="0"/>
      <w:divBdr>
        <w:top w:val="none" w:sz="0" w:space="0" w:color="auto"/>
        <w:left w:val="none" w:sz="0" w:space="0" w:color="auto"/>
        <w:bottom w:val="none" w:sz="0" w:space="0" w:color="auto"/>
        <w:right w:val="none" w:sz="0" w:space="0" w:color="auto"/>
      </w:divBdr>
    </w:div>
    <w:div w:id="204828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ptek.ru/vent/sys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iptek.ru/slovar/vozduhoobmen/" TargetMode="External"/><Relationship Id="rId4" Type="http://schemas.openxmlformats.org/officeDocument/2006/relationships/settings" Target="settings.xml"/><Relationship Id="rId9" Type="http://schemas.openxmlformats.org/officeDocument/2006/relationships/hyperlink" Target="http://www.viptek.ru/slovar/ochistka_vozduh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B5A23-79D7-4EF4-9530-D1624593C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5589</TotalTime>
  <Pages>26</Pages>
  <Words>6662</Words>
  <Characters>37974</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Адильхан Башенов</cp:lastModifiedBy>
  <cp:revision>85</cp:revision>
  <cp:lastPrinted>2024-04-22T10:20:00Z</cp:lastPrinted>
  <dcterms:created xsi:type="dcterms:W3CDTF">2019-04-25T04:24:00Z</dcterms:created>
  <dcterms:modified xsi:type="dcterms:W3CDTF">2024-04-26T11:53:00Z</dcterms:modified>
</cp:coreProperties>
</file>